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D6152" w14:textId="4C91548F" w:rsidR="00D21C8C" w:rsidRPr="00462C09" w:rsidRDefault="00D21C8C" w:rsidP="00D21C8C">
      <w:pPr>
        <w:pStyle w:val="CRCoverPage"/>
        <w:tabs>
          <w:tab w:val="left" w:pos="1980"/>
        </w:tabs>
        <w:spacing w:after="0"/>
        <w:jc w:val="both"/>
        <w:rPr>
          <w:rFonts w:ascii="Times New Roman" w:eastAsiaTheme="minorHAnsi" w:hAnsi="Times New Roman" w:cstheme="minorBidi"/>
          <w:b/>
          <w:bCs/>
          <w:sz w:val="24"/>
          <w:szCs w:val="28"/>
          <w:lang w:val="de-DE"/>
        </w:rPr>
      </w:pPr>
      <w:r w:rsidRPr="00462C09">
        <w:rPr>
          <w:rFonts w:ascii="Times New Roman" w:eastAsiaTheme="minorHAnsi" w:hAnsi="Times New Roman"/>
          <w:b/>
          <w:bCs/>
          <w:sz w:val="24"/>
          <w:szCs w:val="28"/>
          <w:lang w:val="de-DE"/>
        </w:rPr>
        <w:t>3GPP TSG RAN WG1 #</w:t>
      </w:r>
      <w:r w:rsidR="00567A05" w:rsidRPr="00462C09">
        <w:rPr>
          <w:rFonts w:ascii="Times New Roman" w:eastAsiaTheme="minorHAnsi" w:hAnsi="Times New Roman"/>
          <w:b/>
          <w:bCs/>
          <w:sz w:val="24"/>
          <w:szCs w:val="28"/>
          <w:lang w:val="de-DE"/>
        </w:rPr>
        <w:t>118</w:t>
      </w:r>
      <w:r w:rsidR="007E4D53" w:rsidRPr="00462C09">
        <w:rPr>
          <w:rFonts w:ascii="Times New Roman" w:eastAsiaTheme="minorHAnsi" w:hAnsi="Times New Roman"/>
          <w:b/>
          <w:bCs/>
          <w:sz w:val="24"/>
          <w:szCs w:val="28"/>
          <w:lang w:val="de-DE"/>
        </w:rPr>
        <w:t>bis</w:t>
      </w:r>
      <w:r w:rsidR="00567A05" w:rsidRPr="00462C09">
        <w:rPr>
          <w:rFonts w:ascii="Times New Roman" w:eastAsiaTheme="minorHAnsi" w:hAnsi="Times New Roman" w:cstheme="minorBidi"/>
          <w:b/>
          <w:bCs/>
          <w:sz w:val="24"/>
          <w:szCs w:val="28"/>
          <w:lang w:val="de-DE"/>
        </w:rPr>
        <w:t xml:space="preserve">                         </w:t>
      </w:r>
      <w:r w:rsidRPr="00462C09">
        <w:rPr>
          <w:rFonts w:ascii="Times New Roman" w:eastAsiaTheme="minorHAnsi" w:hAnsi="Times New Roman" w:cstheme="minorBidi"/>
          <w:b/>
          <w:bCs/>
          <w:sz w:val="24"/>
          <w:szCs w:val="28"/>
          <w:lang w:val="de-DE"/>
        </w:rPr>
        <w:tab/>
      </w:r>
      <w:r w:rsidRPr="00462C09">
        <w:rPr>
          <w:rFonts w:ascii="Times New Roman" w:eastAsiaTheme="minorHAnsi" w:hAnsi="Times New Roman" w:cstheme="minorBidi"/>
          <w:b/>
          <w:bCs/>
          <w:sz w:val="24"/>
          <w:szCs w:val="28"/>
          <w:lang w:val="de-DE"/>
        </w:rPr>
        <w:tab/>
      </w:r>
      <w:r w:rsidRPr="00462C09">
        <w:rPr>
          <w:rFonts w:ascii="Times New Roman" w:eastAsiaTheme="minorHAnsi" w:hAnsi="Times New Roman" w:cstheme="minorBidi"/>
          <w:b/>
          <w:bCs/>
          <w:sz w:val="24"/>
          <w:szCs w:val="28"/>
          <w:lang w:val="de-DE"/>
        </w:rPr>
        <w:tab/>
        <w:t xml:space="preserve">   </w:t>
      </w:r>
      <w:r w:rsidR="0061332A" w:rsidRPr="00462C09">
        <w:rPr>
          <w:rFonts w:ascii="Times New Roman" w:eastAsiaTheme="minorHAnsi" w:hAnsi="Times New Roman" w:cstheme="minorBidi"/>
          <w:b/>
          <w:bCs/>
          <w:sz w:val="24"/>
          <w:szCs w:val="28"/>
          <w:lang w:val="de-DE"/>
        </w:rPr>
        <w:tab/>
      </w:r>
      <w:r w:rsidR="004F249B" w:rsidRPr="00462C09">
        <w:rPr>
          <w:rFonts w:ascii="Times New Roman" w:eastAsiaTheme="minorHAnsi" w:hAnsi="Times New Roman" w:cstheme="minorBidi"/>
          <w:b/>
          <w:bCs/>
          <w:sz w:val="24"/>
          <w:szCs w:val="28"/>
          <w:lang w:val="de-DE"/>
        </w:rPr>
        <w:tab/>
      </w:r>
      <w:r w:rsidR="001E09EE" w:rsidRPr="00462C09">
        <w:rPr>
          <w:rFonts w:ascii="Times New Roman" w:eastAsiaTheme="minorHAnsi" w:hAnsi="Times New Roman" w:cstheme="minorBidi"/>
          <w:b/>
          <w:bCs/>
          <w:sz w:val="24"/>
          <w:szCs w:val="28"/>
          <w:lang w:val="de-DE"/>
        </w:rPr>
        <w:t>R1-</w:t>
      </w:r>
      <w:r w:rsidR="00395783" w:rsidRPr="00462C09">
        <w:rPr>
          <w:rFonts w:ascii="Times New Roman" w:eastAsiaTheme="minorHAnsi" w:hAnsi="Times New Roman" w:cstheme="minorBidi"/>
          <w:b/>
          <w:bCs/>
          <w:sz w:val="24"/>
          <w:szCs w:val="28"/>
          <w:lang w:val="de-DE"/>
        </w:rPr>
        <w:t>24</w:t>
      </w:r>
      <w:r w:rsidR="00754D98" w:rsidRPr="00462C09">
        <w:rPr>
          <w:rFonts w:ascii="Times New Roman" w:eastAsiaTheme="minorHAnsi" w:hAnsi="Times New Roman" w:cstheme="minorBidi"/>
          <w:b/>
          <w:bCs/>
          <w:sz w:val="24"/>
          <w:szCs w:val="28"/>
          <w:lang w:val="de-DE"/>
        </w:rPr>
        <w:t>0</w:t>
      </w:r>
      <w:r w:rsidR="00754D98">
        <w:rPr>
          <w:rFonts w:ascii="Times New Roman" w:eastAsiaTheme="minorHAnsi" w:hAnsi="Times New Roman" w:cstheme="minorBidi"/>
          <w:b/>
          <w:bCs/>
          <w:sz w:val="24"/>
          <w:szCs w:val="28"/>
          <w:lang w:val="de-DE"/>
        </w:rPr>
        <w:t>8434</w:t>
      </w:r>
    </w:p>
    <w:p w14:paraId="421A1909" w14:textId="419FDB31" w:rsidR="003346F0" w:rsidRDefault="007E4D53"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Hefei</w:t>
      </w:r>
      <w:r w:rsidR="00296F9C" w:rsidRPr="00296F9C">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China</w:t>
      </w:r>
      <w:r w:rsidR="00296F9C" w:rsidRPr="00296F9C">
        <w:rPr>
          <w:rFonts w:ascii="Times New Roman" w:eastAsiaTheme="minorHAnsi" w:hAnsi="Times New Roman"/>
          <w:b/>
          <w:bCs/>
          <w:sz w:val="24"/>
          <w:szCs w:val="28"/>
          <w:lang w:val="en-US"/>
        </w:rPr>
        <w:t>,</w:t>
      </w:r>
      <w:r w:rsidR="00840F3C">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October</w:t>
      </w:r>
      <w:r w:rsidRPr="00296F9C">
        <w:rPr>
          <w:rFonts w:ascii="Times New Roman" w:eastAsiaTheme="minorHAnsi" w:hAnsi="Times New Roman"/>
          <w:b/>
          <w:bCs/>
          <w:sz w:val="24"/>
          <w:szCs w:val="28"/>
          <w:lang w:val="en-US"/>
        </w:rPr>
        <w:t xml:space="preserve"> </w:t>
      </w:r>
      <w:r w:rsidR="00D32D1F">
        <w:rPr>
          <w:rFonts w:ascii="Times New Roman" w:eastAsiaTheme="minorHAnsi" w:hAnsi="Times New Roman"/>
          <w:b/>
          <w:bCs/>
          <w:sz w:val="24"/>
          <w:szCs w:val="28"/>
          <w:lang w:val="en-US"/>
        </w:rPr>
        <w:t>1</w:t>
      </w:r>
      <w:r>
        <w:rPr>
          <w:rFonts w:ascii="Times New Roman" w:eastAsiaTheme="minorHAnsi" w:hAnsi="Times New Roman"/>
          <w:b/>
          <w:bCs/>
          <w:sz w:val="24"/>
          <w:szCs w:val="28"/>
          <w:lang w:val="en-US"/>
        </w:rPr>
        <w:t>4</w:t>
      </w:r>
      <w:r w:rsidR="00D32D1F" w:rsidRPr="00885CA2">
        <w:rPr>
          <w:rFonts w:ascii="Times New Roman" w:eastAsiaTheme="minorHAnsi" w:hAnsi="Times New Roman"/>
          <w:b/>
          <w:bCs/>
          <w:sz w:val="24"/>
          <w:szCs w:val="28"/>
          <w:vertAlign w:val="superscript"/>
          <w:lang w:val="en-US"/>
        </w:rPr>
        <w:t>th</w:t>
      </w:r>
      <w:r w:rsidR="00D32D1F" w:rsidRPr="00296F9C">
        <w:rPr>
          <w:rFonts w:ascii="Times New Roman" w:eastAsiaTheme="minorHAnsi" w:hAnsi="Times New Roman"/>
          <w:b/>
          <w:bCs/>
          <w:sz w:val="24"/>
          <w:szCs w:val="28"/>
          <w:lang w:val="en-US"/>
        </w:rPr>
        <w:t xml:space="preserve"> </w:t>
      </w:r>
      <w:r w:rsidR="00296F9C" w:rsidRPr="00296F9C">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18</w:t>
      </w:r>
      <w:r>
        <w:rPr>
          <w:rFonts w:ascii="Times New Roman" w:eastAsiaTheme="minorHAnsi" w:hAnsi="Times New Roman"/>
          <w:b/>
          <w:bCs/>
          <w:sz w:val="24"/>
          <w:szCs w:val="28"/>
          <w:vertAlign w:val="superscript"/>
          <w:lang w:val="en-US"/>
        </w:rPr>
        <w:t>th</w:t>
      </w:r>
      <w:r w:rsidR="00296F9C" w:rsidRPr="00296F9C">
        <w:rPr>
          <w:rFonts w:ascii="Times New Roman" w:eastAsiaTheme="minorHAnsi" w:hAnsi="Times New Roman"/>
          <w:b/>
          <w:bCs/>
          <w:sz w:val="24"/>
          <w:szCs w:val="28"/>
          <w:lang w:val="en-US"/>
        </w:rPr>
        <w:t>,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AA7D423"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8A2AD4">
        <w:rPr>
          <w:rFonts w:ascii="Times New Roman" w:hAnsi="Times New Roman"/>
          <w:b/>
          <w:bCs/>
          <w:sz w:val="22"/>
          <w:szCs w:val="22"/>
          <w:lang w:val="en-US"/>
        </w:rPr>
        <w:t>9.4.2.2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78C0B009"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8A2AD4">
        <w:rPr>
          <w:rFonts w:ascii="Times New Roman" w:hAnsi="Times New Roman" w:cs="Times New Roman"/>
          <w:b/>
          <w:bCs/>
        </w:rPr>
        <w:t>Frame structure and timing aspects of Ambient IoT</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74B9EC12" w14:textId="36B2F374" w:rsidR="008A2AD4" w:rsidRPr="00BF5D4C" w:rsidRDefault="001C28BB" w:rsidP="00D51AEA">
      <w:pPr>
        <w:jc w:val="both"/>
        <w:rPr>
          <w:rFonts w:ascii="Times New Roman" w:hAnsi="Times New Roman" w:cs="Times New Roman"/>
          <w:lang w:val="en-GB"/>
        </w:rPr>
      </w:pPr>
      <w:r w:rsidRPr="00BF5D4C">
        <w:rPr>
          <w:rFonts w:ascii="Times New Roman" w:hAnsi="Times New Roman" w:cs="Times New Roman"/>
          <w:lang w:val="en-GB"/>
        </w:rPr>
        <w:t xml:space="preserve">RAN approved a </w:t>
      </w:r>
      <w:r w:rsidR="00A5252F" w:rsidRPr="00BF5D4C">
        <w:rPr>
          <w:rFonts w:ascii="Times New Roman" w:hAnsi="Times New Roman" w:cs="Times New Roman"/>
          <w:lang w:val="en-GB"/>
        </w:rPr>
        <w:t xml:space="preserve">WG-level </w:t>
      </w:r>
      <w:r w:rsidR="008A2AD4" w:rsidRPr="00BF5D4C">
        <w:rPr>
          <w:rFonts w:ascii="Times New Roman" w:hAnsi="Times New Roman" w:cs="Times New Roman"/>
          <w:lang w:val="en-GB"/>
        </w:rPr>
        <w:t>S</w:t>
      </w:r>
      <w:r w:rsidRPr="00BF5D4C">
        <w:rPr>
          <w:rFonts w:ascii="Times New Roman" w:hAnsi="Times New Roman" w:cs="Times New Roman"/>
          <w:lang w:val="en-GB"/>
        </w:rPr>
        <w:t xml:space="preserve">I on </w:t>
      </w:r>
      <w:r w:rsidR="008A2AD4" w:rsidRPr="00BF5D4C">
        <w:rPr>
          <w:rFonts w:ascii="Times New Roman" w:hAnsi="Times New Roman" w:cs="Times New Roman"/>
          <w:lang w:val="en-GB"/>
        </w:rPr>
        <w:t>solutions for Ambient IoT in NR</w:t>
      </w:r>
      <w:r w:rsidR="00A277EA" w:rsidRPr="00BF5D4C">
        <w:rPr>
          <w:rFonts w:ascii="Times New Roman" w:hAnsi="Times New Roman" w:cs="Times New Roman"/>
        </w:rPr>
        <w:t xml:space="preserve"> </w:t>
      </w:r>
      <w:r w:rsidR="00A277EA" w:rsidRPr="00BF5D4C">
        <w:rPr>
          <w:rFonts w:ascii="Times New Roman" w:hAnsi="Times New Roman" w:cs="Times New Roman"/>
          <w:lang w:val="en-GB"/>
        </w:rPr>
        <w:fldChar w:fldCharType="begin"/>
      </w:r>
      <w:r w:rsidR="00A277EA" w:rsidRPr="00BF5D4C">
        <w:rPr>
          <w:rFonts w:ascii="Times New Roman" w:hAnsi="Times New Roman" w:cs="Times New Roman"/>
          <w:lang w:val="en-GB"/>
        </w:rPr>
        <w:instrText xml:space="preserve"> REF _Ref101942192 \r \h </w:instrText>
      </w:r>
      <w:r w:rsidR="0034330B" w:rsidRPr="00BF5D4C">
        <w:rPr>
          <w:rFonts w:ascii="Times New Roman" w:hAnsi="Times New Roman" w:cs="Times New Roman"/>
          <w:lang w:val="en-GB"/>
        </w:rPr>
        <w:instrText xml:space="preserve"> \* MERGEFORMAT </w:instrText>
      </w:r>
      <w:r w:rsidR="00A277EA" w:rsidRPr="00BF5D4C">
        <w:rPr>
          <w:rFonts w:ascii="Times New Roman" w:hAnsi="Times New Roman" w:cs="Times New Roman"/>
          <w:lang w:val="en-GB"/>
        </w:rPr>
      </w:r>
      <w:r w:rsidR="00A277EA" w:rsidRPr="00BF5D4C">
        <w:rPr>
          <w:rFonts w:ascii="Times New Roman" w:hAnsi="Times New Roman" w:cs="Times New Roman"/>
          <w:lang w:val="en-GB"/>
        </w:rPr>
        <w:fldChar w:fldCharType="separate"/>
      </w:r>
      <w:r w:rsidR="00A277EA" w:rsidRPr="00BF5D4C">
        <w:rPr>
          <w:rFonts w:ascii="Times New Roman" w:hAnsi="Times New Roman" w:cs="Times New Roman"/>
          <w:lang w:val="en-GB"/>
        </w:rPr>
        <w:t>[1]</w:t>
      </w:r>
      <w:r w:rsidR="00A277EA" w:rsidRPr="00BF5D4C">
        <w:rPr>
          <w:rFonts w:ascii="Times New Roman" w:hAnsi="Times New Roman" w:cs="Times New Roman"/>
          <w:lang w:val="en-GB"/>
        </w:rPr>
        <w:fldChar w:fldCharType="end"/>
      </w:r>
      <w:r w:rsidRPr="00BF5D4C">
        <w:rPr>
          <w:rFonts w:ascii="Times New Roman" w:hAnsi="Times New Roman" w:cs="Times New Roman"/>
        </w:rPr>
        <w:t>.</w:t>
      </w:r>
      <w:r w:rsidR="00A277EA" w:rsidRPr="00BF5D4C">
        <w:rPr>
          <w:rFonts w:ascii="Times New Roman" w:hAnsi="Times New Roman" w:cs="Times New Roman"/>
          <w:lang w:val="en-GB"/>
        </w:rPr>
        <w:t xml:space="preserve"> </w:t>
      </w:r>
      <w:r w:rsidR="008A2AD4" w:rsidRPr="00BF5D4C">
        <w:rPr>
          <w:rFonts w:ascii="Times New Roman" w:hAnsi="Times New Roman" w:cs="Times New Roman"/>
          <w:lang w:val="en-GB"/>
        </w:rPr>
        <w:t xml:space="preserve">Ambient IoT </w:t>
      </w:r>
      <w:r w:rsidR="005861D0" w:rsidRPr="00BF5D4C">
        <w:rPr>
          <w:rFonts w:ascii="Times New Roman" w:hAnsi="Times New Roman" w:cs="Times New Roman"/>
          <w:lang w:val="en-GB"/>
        </w:rPr>
        <w:t xml:space="preserve">(AIoT) </w:t>
      </w:r>
      <w:r w:rsidR="008A2AD4" w:rsidRPr="00BF5D4C">
        <w:rPr>
          <w:rFonts w:ascii="Times New Roman" w:hAnsi="Times New Roman" w:cs="Times New Roman"/>
          <w:lang w:val="en-GB"/>
        </w:rPr>
        <w:t>is a new 3GPP IoT technology which relies on ultra-low complexity devices with ultra-low power consumption for the very-low end IoT applications</w:t>
      </w:r>
      <w:r w:rsidR="00A5252F" w:rsidRPr="00BF5D4C">
        <w:rPr>
          <w:rFonts w:ascii="Times New Roman" w:hAnsi="Times New Roman" w:cs="Times New Roman"/>
          <w:lang w:val="en-GB"/>
        </w:rPr>
        <w:t xml:space="preserve"> [1]</w:t>
      </w:r>
      <w:r w:rsidR="008A2AD4" w:rsidRPr="00BF5D4C">
        <w:rPr>
          <w:rFonts w:ascii="Times New Roman" w:hAnsi="Times New Roman" w:cs="Times New Roman"/>
          <w:lang w:val="en-GB"/>
        </w:rPr>
        <w:t>.</w:t>
      </w:r>
      <w:r w:rsidR="00A5252F" w:rsidRPr="00BF5D4C">
        <w:rPr>
          <w:rFonts w:ascii="Times New Roman" w:hAnsi="Times New Roman" w:cs="Times New Roman"/>
          <w:lang w:val="en-GB"/>
        </w:rPr>
        <w:t xml:space="preserve"> The overall objective is to study a harmonized air interface design with minimized differences to enable two types of devices, with peak power consumption of about 1 </w:t>
      </w:r>
      <w:r w:rsidR="00A5252F" w:rsidRPr="00BF5D4C">
        <w:rPr>
          <w:rFonts w:ascii="Symbol" w:hAnsi="Symbol" w:cs="Times New Roman" w:hint="eastAsia"/>
          <w:lang w:val="en-GB"/>
        </w:rPr>
        <w:t>m</w:t>
      </w:r>
      <w:r w:rsidR="00A5252F" w:rsidRPr="00BF5D4C">
        <w:rPr>
          <w:rFonts w:ascii="Times New Roman" w:hAnsi="Times New Roman" w:cs="Times New Roman"/>
          <w:lang w:val="en-GB"/>
        </w:rPr>
        <w:t xml:space="preserve">W and below a few hundred </w:t>
      </w:r>
      <w:r w:rsidR="00A5252F" w:rsidRPr="00BF5D4C">
        <w:rPr>
          <w:rFonts w:ascii="Symbol" w:hAnsi="Symbol" w:cs="Times New Roman" w:hint="eastAsia"/>
          <w:lang w:val="en-GB"/>
        </w:rPr>
        <w:t>m</w:t>
      </w:r>
      <w:r w:rsidR="00A5252F" w:rsidRPr="00BF5D4C">
        <w:rPr>
          <w:rFonts w:ascii="Times New Roman" w:hAnsi="Times New Roman" w:cs="Times New Roman"/>
          <w:lang w:val="en-GB"/>
        </w:rPr>
        <w:t>W, respectively. Other assumptions on deployment scenarios, spectrum</w:t>
      </w:r>
      <w:r w:rsidR="00977480" w:rsidRPr="00BF5D4C">
        <w:rPr>
          <w:rFonts w:ascii="Times New Roman" w:hAnsi="Times New Roman" w:cs="Times New Roman"/>
          <w:lang w:val="en-GB"/>
        </w:rPr>
        <w:t xml:space="preserve"> and traffic types are listed in [1].</w:t>
      </w:r>
    </w:p>
    <w:p w14:paraId="3FE026AA" w14:textId="12486763" w:rsidR="00553B3A" w:rsidRPr="00BF5D4C" w:rsidRDefault="001843B4" w:rsidP="00D51AEA">
      <w:pPr>
        <w:jc w:val="both"/>
        <w:rPr>
          <w:rFonts w:ascii="Times New Roman" w:hAnsi="Times New Roman" w:cs="Times New Roman"/>
          <w:lang w:val="en-GB"/>
        </w:rPr>
      </w:pPr>
      <w:r w:rsidRPr="00BF5D4C">
        <w:rPr>
          <w:rFonts w:ascii="Times New Roman" w:hAnsi="Times New Roman" w:cs="Times New Roman"/>
          <w:lang w:val="en-GB"/>
        </w:rPr>
        <w:t xml:space="preserve">One objective of the SI is to study necessary and feasible solutions for Ambient IoT, including decisions on which functions and procedures are needed. </w:t>
      </w:r>
      <w:r w:rsidR="00553B3A" w:rsidRPr="00BF5D4C">
        <w:rPr>
          <w:rFonts w:ascii="Times New Roman" w:hAnsi="Times New Roman" w:cs="Times New Roman"/>
          <w:lang w:val="en-GB"/>
        </w:rPr>
        <w:t>In the</w:t>
      </w:r>
      <w:r w:rsidR="007D1BFF" w:rsidRPr="00BF5D4C">
        <w:rPr>
          <w:rFonts w:ascii="Times New Roman" w:hAnsi="Times New Roman" w:cs="Times New Roman"/>
          <w:lang w:val="en-GB"/>
        </w:rPr>
        <w:t xml:space="preserve"> last</w:t>
      </w:r>
      <w:r w:rsidR="00553B3A" w:rsidRPr="00BF5D4C">
        <w:rPr>
          <w:rFonts w:ascii="Times New Roman" w:hAnsi="Times New Roman" w:cs="Times New Roman"/>
          <w:lang w:val="en-GB"/>
        </w:rPr>
        <w:t xml:space="preserve"> RAN1 meeting</w:t>
      </w:r>
      <w:r w:rsidR="007D1BFF" w:rsidRPr="00BF5D4C">
        <w:rPr>
          <w:rFonts w:ascii="Times New Roman" w:hAnsi="Times New Roman" w:cs="Times New Roman"/>
          <w:lang w:val="en-GB"/>
        </w:rPr>
        <w:t>s</w:t>
      </w:r>
      <w:r w:rsidR="00553B3A" w:rsidRPr="00BF5D4C">
        <w:rPr>
          <w:rFonts w:ascii="Times New Roman" w:hAnsi="Times New Roman" w:cs="Times New Roman"/>
          <w:lang w:val="en-GB"/>
        </w:rPr>
        <w:t xml:space="preserve">, </w:t>
      </w:r>
      <w:r w:rsidR="00CB660E" w:rsidRPr="00BF5D4C">
        <w:rPr>
          <w:rFonts w:ascii="Times New Roman" w:hAnsi="Times New Roman" w:cs="Times New Roman"/>
          <w:lang w:val="en-GB"/>
        </w:rPr>
        <w:t xml:space="preserve">frame structure and timing aspects of AIoT were discussed and the </w:t>
      </w:r>
      <w:r w:rsidR="00553B3A" w:rsidRPr="00BF5D4C">
        <w:rPr>
          <w:rFonts w:ascii="Times New Roman" w:hAnsi="Times New Roman" w:cs="Times New Roman"/>
          <w:lang w:val="en-GB"/>
        </w:rPr>
        <w:t xml:space="preserve">agreements </w:t>
      </w:r>
      <w:r w:rsidR="00CB660E" w:rsidRPr="00BF5D4C">
        <w:rPr>
          <w:rFonts w:ascii="Times New Roman" w:hAnsi="Times New Roman" w:cs="Times New Roman"/>
          <w:lang w:val="en-GB"/>
        </w:rPr>
        <w:t>are</w:t>
      </w:r>
      <w:r w:rsidR="00553B3A" w:rsidRPr="00BF5D4C">
        <w:rPr>
          <w:rFonts w:ascii="Times New Roman" w:hAnsi="Times New Roman" w:cs="Times New Roman"/>
          <w:lang w:val="en-GB"/>
        </w:rPr>
        <w:t xml:space="preserve"> captured in the </w:t>
      </w:r>
      <w:r w:rsidR="00CB660E" w:rsidRPr="00BF5D4C">
        <w:rPr>
          <w:rFonts w:ascii="Times New Roman" w:hAnsi="Times New Roman" w:cs="Times New Roman"/>
          <w:lang w:val="en-GB"/>
        </w:rPr>
        <w:fldChar w:fldCharType="begin"/>
      </w:r>
      <w:r w:rsidR="00CB660E" w:rsidRPr="00BF5D4C">
        <w:rPr>
          <w:rFonts w:ascii="Times New Roman" w:hAnsi="Times New Roman" w:cs="Times New Roman"/>
          <w:lang w:val="en-GB"/>
        </w:rPr>
        <w:instrText xml:space="preserve"> REF _Ref163037405 \h  \* MERGEFORMAT </w:instrText>
      </w:r>
      <w:r w:rsidR="00CB660E" w:rsidRPr="00BF5D4C">
        <w:rPr>
          <w:rFonts w:ascii="Times New Roman" w:hAnsi="Times New Roman" w:cs="Times New Roman"/>
          <w:lang w:val="en-GB"/>
        </w:rPr>
      </w:r>
      <w:r w:rsidR="00CB660E" w:rsidRPr="00BF5D4C">
        <w:rPr>
          <w:rFonts w:ascii="Times New Roman" w:hAnsi="Times New Roman" w:cs="Times New Roman"/>
          <w:lang w:val="en-GB"/>
        </w:rPr>
        <w:fldChar w:fldCharType="separate"/>
      </w:r>
      <w:r w:rsidR="00CB660E" w:rsidRPr="00BF5D4C">
        <w:rPr>
          <w:rFonts w:ascii="Times New Roman" w:hAnsi="Times New Roman" w:cs="Times New Roman"/>
          <w:lang w:val="en-GB"/>
        </w:rPr>
        <w:t>Appendix</w:t>
      </w:r>
      <w:r w:rsidR="00CB660E" w:rsidRPr="00BF5D4C">
        <w:rPr>
          <w:rFonts w:ascii="Times New Roman" w:hAnsi="Times New Roman" w:cs="Times New Roman"/>
          <w:lang w:val="en-GB"/>
        </w:rPr>
        <w:fldChar w:fldCharType="end"/>
      </w:r>
      <w:r w:rsidR="00553B3A" w:rsidRPr="00BF5D4C">
        <w:rPr>
          <w:rFonts w:ascii="Times New Roman" w:hAnsi="Times New Roman" w:cs="Times New Roman"/>
          <w:lang w:val="en-GB"/>
        </w:rPr>
        <w:t>.</w:t>
      </w:r>
    </w:p>
    <w:p w14:paraId="144BC0B1" w14:textId="16BFCA06" w:rsidR="002E33AB" w:rsidRPr="002349A7" w:rsidRDefault="001843B4" w:rsidP="00BF5D4C">
      <w:pPr>
        <w:jc w:val="both"/>
      </w:pPr>
      <w:r w:rsidRPr="00BF5D4C">
        <w:rPr>
          <w:rFonts w:ascii="Times New Roman" w:hAnsi="Times New Roman" w:cs="Times New Roman"/>
          <w:lang w:val="en-GB"/>
        </w:rPr>
        <w:t xml:space="preserve">This contribution discusses the </w:t>
      </w:r>
      <w:r w:rsidR="004433E1" w:rsidRPr="00BF5D4C">
        <w:rPr>
          <w:rFonts w:ascii="Times New Roman" w:hAnsi="Times New Roman" w:cs="Times New Roman"/>
          <w:lang w:val="en-GB"/>
        </w:rPr>
        <w:t>device unavailability, timing</w:t>
      </w:r>
      <w:r w:rsidR="00B13A2B">
        <w:rPr>
          <w:rFonts w:ascii="Times New Roman" w:hAnsi="Times New Roman" w:cs="Times New Roman"/>
          <w:lang w:val="en-GB"/>
        </w:rPr>
        <w:t xml:space="preserve"> relationship</w:t>
      </w:r>
      <w:r w:rsidR="00BF5D4C">
        <w:rPr>
          <w:rFonts w:ascii="Times New Roman" w:hAnsi="Times New Roman" w:cs="Times New Roman"/>
          <w:lang w:val="en-GB"/>
        </w:rPr>
        <w:t>s</w:t>
      </w:r>
      <w:r w:rsidR="005A710E" w:rsidRPr="00BF5D4C">
        <w:rPr>
          <w:rFonts w:ascii="Times New Roman" w:hAnsi="Times New Roman" w:cs="Times New Roman"/>
          <w:lang w:val="en-GB"/>
        </w:rPr>
        <w:t xml:space="preserve"> and contention-based access. </w:t>
      </w:r>
    </w:p>
    <w:p w14:paraId="1E23CCF2" w14:textId="329A94A7" w:rsidR="00395783" w:rsidRDefault="00395783" w:rsidP="00395783">
      <w:pPr>
        <w:pStyle w:val="Heading1"/>
      </w:pPr>
      <w:r w:rsidRPr="00A404E4">
        <w:t xml:space="preserve">Energy harvesting </w:t>
      </w:r>
    </w:p>
    <w:p w14:paraId="0E9053C4" w14:textId="334856D7" w:rsidR="0026093B" w:rsidRPr="002B38CD" w:rsidRDefault="0068661D" w:rsidP="008504A8">
      <w:pPr>
        <w:spacing w:before="240"/>
        <w:jc w:val="both"/>
        <w:rPr>
          <w:rFonts w:ascii="Times New Roman" w:eastAsia="Batang" w:hAnsi="Times New Roman" w:cs="Times New Roman"/>
          <w:lang w:val="en-GB" w:eastAsia="x-none"/>
        </w:rPr>
      </w:pPr>
      <w:r w:rsidRPr="002B38CD">
        <w:rPr>
          <w:rFonts w:ascii="Times New Roman" w:eastAsia="Batang" w:hAnsi="Times New Roman" w:cs="Times New Roman"/>
          <w:lang w:val="en-GB" w:eastAsia="x-none"/>
        </w:rPr>
        <w:t xml:space="preserve">The AIoT device </w:t>
      </w:r>
      <w:r w:rsidR="008D44A6" w:rsidRPr="002B38CD">
        <w:rPr>
          <w:rFonts w:ascii="Times New Roman" w:eastAsia="Batang" w:hAnsi="Times New Roman" w:cs="Times New Roman"/>
          <w:lang w:val="en-GB" w:eastAsia="x-none"/>
        </w:rPr>
        <w:t>is</w:t>
      </w:r>
      <w:r w:rsidR="009A2A65" w:rsidRPr="002B38CD">
        <w:rPr>
          <w:rFonts w:ascii="Times New Roman" w:eastAsia="Batang" w:hAnsi="Times New Roman" w:cs="Times New Roman"/>
          <w:lang w:val="en-GB" w:eastAsia="x-none"/>
        </w:rPr>
        <w:t xml:space="preserve"> expected to perform energy harvesting</w:t>
      </w:r>
      <w:r w:rsidR="00600BA9" w:rsidRPr="002B38CD">
        <w:rPr>
          <w:rFonts w:ascii="Times New Roman" w:eastAsia="Batang" w:hAnsi="Times New Roman" w:cs="Times New Roman"/>
          <w:lang w:val="en-GB" w:eastAsia="x-none"/>
        </w:rPr>
        <w:t xml:space="preserve"> and charg</w:t>
      </w:r>
      <w:r w:rsidR="008D44A6" w:rsidRPr="002B38CD">
        <w:rPr>
          <w:rFonts w:ascii="Times New Roman" w:eastAsia="Batang" w:hAnsi="Times New Roman" w:cs="Times New Roman"/>
          <w:lang w:val="en-GB" w:eastAsia="x-none"/>
        </w:rPr>
        <w:t>ing</w:t>
      </w:r>
      <w:r w:rsidR="00750640" w:rsidRPr="002B38CD">
        <w:rPr>
          <w:rFonts w:ascii="Times New Roman" w:eastAsia="Batang" w:hAnsi="Times New Roman" w:cs="Times New Roman"/>
          <w:lang w:val="en-GB" w:eastAsia="x-none"/>
        </w:rPr>
        <w:t xml:space="preserve"> </w:t>
      </w:r>
      <w:r w:rsidR="004C3CD9" w:rsidRPr="002B38CD">
        <w:rPr>
          <w:rFonts w:ascii="Times New Roman" w:eastAsia="Batang" w:hAnsi="Times New Roman" w:cs="Times New Roman"/>
          <w:lang w:val="en-GB" w:eastAsia="x-none"/>
        </w:rPr>
        <w:t xml:space="preserve">for </w:t>
      </w:r>
      <w:r w:rsidR="004831E5" w:rsidRPr="002B38CD">
        <w:rPr>
          <w:rFonts w:ascii="Times New Roman" w:eastAsia="Batang" w:hAnsi="Times New Roman" w:cs="Times New Roman"/>
          <w:lang w:val="en-GB" w:eastAsia="x-none"/>
        </w:rPr>
        <w:t>some period</w:t>
      </w:r>
      <w:r w:rsidR="00750640" w:rsidRPr="002B38CD">
        <w:rPr>
          <w:rFonts w:ascii="Times New Roman" w:eastAsia="Batang" w:hAnsi="Times New Roman" w:cs="Times New Roman"/>
          <w:lang w:val="en-GB" w:eastAsia="x-none"/>
        </w:rPr>
        <w:t>.</w:t>
      </w:r>
      <w:r w:rsidR="0002206B" w:rsidRPr="002B38CD">
        <w:rPr>
          <w:rFonts w:ascii="Times New Roman" w:eastAsia="Batang" w:hAnsi="Times New Roman" w:cs="Times New Roman"/>
          <w:lang w:val="en-GB" w:eastAsia="x-none"/>
        </w:rPr>
        <w:t xml:space="preserve"> During that time,</w:t>
      </w:r>
      <w:r w:rsidR="009A2A65" w:rsidRPr="002B38CD">
        <w:rPr>
          <w:rFonts w:ascii="Times New Roman" w:eastAsia="Batang" w:hAnsi="Times New Roman" w:cs="Times New Roman"/>
          <w:lang w:val="en-GB" w:eastAsia="x-none"/>
        </w:rPr>
        <w:t xml:space="preserve"> </w:t>
      </w:r>
      <w:r w:rsidR="0002206B" w:rsidRPr="002B38CD">
        <w:rPr>
          <w:rFonts w:ascii="Times New Roman" w:eastAsia="Batang" w:hAnsi="Times New Roman" w:cs="Times New Roman"/>
          <w:lang w:val="en-GB" w:eastAsia="x-none"/>
        </w:rPr>
        <w:t>t</w:t>
      </w:r>
      <w:r w:rsidR="00377E22" w:rsidRPr="002B38CD">
        <w:rPr>
          <w:rFonts w:ascii="Times New Roman" w:eastAsia="Batang" w:hAnsi="Times New Roman" w:cs="Times New Roman"/>
          <w:lang w:val="en-GB" w:eastAsia="x-none"/>
        </w:rPr>
        <w:t>he availability of the device to transmit and/or receive can be impact</w:t>
      </w:r>
      <w:r w:rsidR="002C608A" w:rsidRPr="002B38CD">
        <w:rPr>
          <w:rFonts w:ascii="Times New Roman" w:eastAsia="Batang" w:hAnsi="Times New Roman" w:cs="Times New Roman"/>
          <w:lang w:val="en-GB" w:eastAsia="x-none"/>
        </w:rPr>
        <w:t>ed</w:t>
      </w:r>
      <w:r w:rsidR="00377E22" w:rsidRPr="002B38CD">
        <w:rPr>
          <w:rFonts w:ascii="Times New Roman" w:eastAsia="Batang" w:hAnsi="Times New Roman" w:cs="Times New Roman"/>
          <w:lang w:val="en-GB" w:eastAsia="x-none"/>
        </w:rPr>
        <w:t xml:space="preserve">. </w:t>
      </w:r>
      <w:r w:rsidR="00F115BA" w:rsidRPr="002B38CD">
        <w:rPr>
          <w:rFonts w:ascii="Times New Roman" w:eastAsia="Batang" w:hAnsi="Times New Roman" w:cs="Times New Roman"/>
          <w:lang w:val="en-GB" w:eastAsia="x-none"/>
        </w:rPr>
        <w:t xml:space="preserve">Once it is charged, the device </w:t>
      </w:r>
      <w:r w:rsidR="004F70BC" w:rsidRPr="002B38CD">
        <w:rPr>
          <w:rFonts w:ascii="Times New Roman" w:eastAsia="Batang" w:hAnsi="Times New Roman" w:cs="Times New Roman"/>
          <w:lang w:val="en-GB" w:eastAsia="x-none"/>
        </w:rPr>
        <w:t>consumes</w:t>
      </w:r>
      <w:r w:rsidR="00E060AE" w:rsidRPr="002B38CD">
        <w:rPr>
          <w:rFonts w:ascii="Times New Roman" w:eastAsia="Batang" w:hAnsi="Times New Roman" w:cs="Times New Roman"/>
          <w:lang w:val="en-GB" w:eastAsia="x-none"/>
        </w:rPr>
        <w:t xml:space="preserve"> the stored energy by </w:t>
      </w:r>
      <w:r w:rsidR="00232F74" w:rsidRPr="002B38CD">
        <w:rPr>
          <w:rFonts w:ascii="Times New Roman" w:eastAsia="Batang" w:hAnsi="Times New Roman" w:cs="Times New Roman"/>
          <w:lang w:val="en-GB" w:eastAsia="x-none"/>
        </w:rPr>
        <w:t>transmit</w:t>
      </w:r>
      <w:r w:rsidR="00E060AE" w:rsidRPr="002B38CD">
        <w:rPr>
          <w:rFonts w:ascii="Times New Roman" w:eastAsia="Batang" w:hAnsi="Times New Roman" w:cs="Times New Roman"/>
          <w:lang w:val="en-GB" w:eastAsia="x-none"/>
        </w:rPr>
        <w:t>ting</w:t>
      </w:r>
      <w:r w:rsidR="00232F74" w:rsidRPr="002B38CD">
        <w:rPr>
          <w:rFonts w:ascii="Times New Roman" w:eastAsia="Batang" w:hAnsi="Times New Roman" w:cs="Times New Roman"/>
          <w:lang w:val="en-GB" w:eastAsia="x-none"/>
        </w:rPr>
        <w:t xml:space="preserve"> </w:t>
      </w:r>
      <w:r w:rsidR="00E060AE" w:rsidRPr="002B38CD">
        <w:rPr>
          <w:rFonts w:ascii="Times New Roman" w:eastAsia="Batang" w:hAnsi="Times New Roman" w:cs="Times New Roman"/>
          <w:lang w:val="en-GB" w:eastAsia="x-none"/>
        </w:rPr>
        <w:t xml:space="preserve">and </w:t>
      </w:r>
      <w:r w:rsidR="00232F74" w:rsidRPr="002B38CD">
        <w:rPr>
          <w:rFonts w:ascii="Times New Roman" w:eastAsia="Batang" w:hAnsi="Times New Roman" w:cs="Times New Roman"/>
          <w:lang w:val="en-GB" w:eastAsia="x-none"/>
        </w:rPr>
        <w:t>receiv</w:t>
      </w:r>
      <w:r w:rsidR="00E060AE" w:rsidRPr="002B38CD">
        <w:rPr>
          <w:rFonts w:ascii="Times New Roman" w:eastAsia="Batang" w:hAnsi="Times New Roman" w:cs="Times New Roman"/>
          <w:lang w:val="en-GB" w:eastAsia="x-none"/>
        </w:rPr>
        <w:t>ing</w:t>
      </w:r>
      <w:r w:rsidR="00232F74" w:rsidRPr="002B38CD">
        <w:rPr>
          <w:rFonts w:ascii="Times New Roman" w:eastAsia="Batang" w:hAnsi="Times New Roman" w:cs="Times New Roman"/>
          <w:lang w:val="en-GB" w:eastAsia="x-none"/>
        </w:rPr>
        <w:t xml:space="preserve">. This cycle of </w:t>
      </w:r>
      <w:r w:rsidR="003E4FBE" w:rsidRPr="002B38CD">
        <w:rPr>
          <w:rFonts w:ascii="Times New Roman" w:eastAsia="Batang" w:hAnsi="Times New Roman" w:cs="Times New Roman"/>
          <w:lang w:val="en-GB" w:eastAsia="x-none"/>
        </w:rPr>
        <w:t xml:space="preserve">charging and discharging </w:t>
      </w:r>
      <w:r w:rsidR="003A5406" w:rsidRPr="002B38CD">
        <w:rPr>
          <w:rFonts w:ascii="Times New Roman" w:eastAsia="Batang" w:hAnsi="Times New Roman" w:cs="Times New Roman"/>
          <w:lang w:val="en-GB" w:eastAsia="x-none"/>
        </w:rPr>
        <w:t xml:space="preserve">can be represented </w:t>
      </w:r>
      <w:r w:rsidR="00863958" w:rsidRPr="002B38CD">
        <w:rPr>
          <w:rFonts w:ascii="Times New Roman" w:eastAsia="Batang" w:hAnsi="Times New Roman" w:cs="Times New Roman"/>
          <w:lang w:val="en-GB" w:eastAsia="x-none"/>
        </w:rPr>
        <w:t>by a</w:t>
      </w:r>
      <w:r w:rsidR="0026093B" w:rsidRPr="002B38CD">
        <w:rPr>
          <w:rFonts w:ascii="Times New Roman" w:eastAsia="Batang" w:hAnsi="Times New Roman" w:cs="Times New Roman"/>
          <w:lang w:val="en-GB" w:eastAsia="x-none"/>
        </w:rPr>
        <w:t>n activity</w:t>
      </w:r>
      <w:r w:rsidR="00863958" w:rsidRPr="002B38CD">
        <w:rPr>
          <w:rFonts w:ascii="Times New Roman" w:eastAsia="Batang" w:hAnsi="Times New Roman" w:cs="Times New Roman"/>
          <w:lang w:val="en-GB" w:eastAsia="x-none"/>
        </w:rPr>
        <w:t xml:space="preserve"> cycle </w:t>
      </w:r>
      <w:r w:rsidR="0026093B" w:rsidRPr="002B38CD">
        <w:rPr>
          <w:rFonts w:ascii="Times New Roman" w:eastAsia="Batang" w:hAnsi="Times New Roman" w:cs="Times New Roman"/>
          <w:lang w:val="en-GB" w:eastAsia="x-none"/>
        </w:rPr>
        <w:t xml:space="preserve">(or duty cycle) </w:t>
      </w:r>
      <w:r w:rsidR="0089271D" w:rsidRPr="002B38CD">
        <w:rPr>
          <w:rFonts w:ascii="Times New Roman" w:eastAsia="Batang" w:hAnsi="Times New Roman" w:cs="Times New Roman"/>
          <w:lang w:val="en-GB" w:eastAsia="x-none"/>
        </w:rPr>
        <w:t>with “</w:t>
      </w:r>
      <w:r w:rsidR="00A20FBB">
        <w:rPr>
          <w:rFonts w:ascii="Times New Roman" w:eastAsia="Batang" w:hAnsi="Times New Roman" w:cs="Times New Roman"/>
          <w:lang w:val="en-GB" w:eastAsia="x-none"/>
        </w:rPr>
        <w:t>available</w:t>
      </w:r>
      <w:r w:rsidR="0089271D" w:rsidRPr="002B38CD">
        <w:rPr>
          <w:rFonts w:ascii="Times New Roman" w:eastAsia="Batang" w:hAnsi="Times New Roman" w:cs="Times New Roman"/>
          <w:lang w:val="en-GB" w:eastAsia="x-none"/>
        </w:rPr>
        <w:t xml:space="preserve">” duration corresponding to charged state </w:t>
      </w:r>
      <w:r w:rsidR="0063168E" w:rsidRPr="002B38CD">
        <w:rPr>
          <w:rFonts w:ascii="Times New Roman" w:eastAsia="Batang" w:hAnsi="Times New Roman" w:cs="Times New Roman"/>
          <w:lang w:val="en-GB" w:eastAsia="x-none"/>
        </w:rPr>
        <w:t>when the device is</w:t>
      </w:r>
      <w:r w:rsidR="0089271D" w:rsidRPr="002B38CD">
        <w:rPr>
          <w:rFonts w:ascii="Times New Roman" w:eastAsia="Batang" w:hAnsi="Times New Roman" w:cs="Times New Roman"/>
          <w:lang w:val="en-GB" w:eastAsia="x-none"/>
        </w:rPr>
        <w:t xml:space="preserve"> fully available for </w:t>
      </w:r>
      <w:r w:rsidR="00E9340C" w:rsidRPr="002B38CD">
        <w:rPr>
          <w:rFonts w:ascii="Times New Roman" w:eastAsia="Batang" w:hAnsi="Times New Roman" w:cs="Times New Roman"/>
          <w:lang w:val="en-GB" w:eastAsia="x-none"/>
        </w:rPr>
        <w:t>communication</w:t>
      </w:r>
      <w:r w:rsidR="004F70BC" w:rsidRPr="002B38CD">
        <w:rPr>
          <w:rFonts w:ascii="Times New Roman" w:eastAsia="Batang" w:hAnsi="Times New Roman" w:cs="Times New Roman"/>
          <w:lang w:val="en-GB" w:eastAsia="x-none"/>
        </w:rPr>
        <w:t xml:space="preserve">, and </w:t>
      </w:r>
      <w:r w:rsidR="00AB418D" w:rsidRPr="002B38CD">
        <w:rPr>
          <w:rFonts w:ascii="Times New Roman" w:eastAsia="Batang" w:hAnsi="Times New Roman" w:cs="Times New Roman"/>
          <w:lang w:val="en-GB" w:eastAsia="x-none"/>
        </w:rPr>
        <w:t>“</w:t>
      </w:r>
      <w:r w:rsidR="00A20FBB">
        <w:rPr>
          <w:rFonts w:ascii="Times New Roman" w:eastAsia="Batang" w:hAnsi="Times New Roman" w:cs="Times New Roman"/>
          <w:lang w:val="en-GB" w:eastAsia="x-none"/>
        </w:rPr>
        <w:t>unavailable</w:t>
      </w:r>
      <w:r w:rsidR="00AB418D" w:rsidRPr="002B38CD">
        <w:rPr>
          <w:rFonts w:ascii="Times New Roman" w:eastAsia="Batang" w:hAnsi="Times New Roman" w:cs="Times New Roman"/>
          <w:lang w:val="en-GB" w:eastAsia="x-none"/>
        </w:rPr>
        <w:t xml:space="preserve">” duration </w:t>
      </w:r>
      <w:r w:rsidR="008D44A6" w:rsidRPr="002B38CD">
        <w:rPr>
          <w:rFonts w:ascii="Times New Roman" w:eastAsia="Batang" w:hAnsi="Times New Roman" w:cs="Times New Roman"/>
          <w:lang w:val="en-GB" w:eastAsia="x-none"/>
        </w:rPr>
        <w:t xml:space="preserve">corresponding to charging state when </w:t>
      </w:r>
      <w:r w:rsidR="00AB418D" w:rsidRPr="002B38CD">
        <w:rPr>
          <w:rFonts w:ascii="Times New Roman" w:eastAsia="Batang" w:hAnsi="Times New Roman" w:cs="Times New Roman"/>
          <w:lang w:val="en-GB" w:eastAsia="x-none"/>
        </w:rPr>
        <w:t>the device has reduced availability</w:t>
      </w:r>
      <w:r w:rsidR="002E33AB" w:rsidRPr="002B38CD">
        <w:rPr>
          <w:rFonts w:ascii="Times New Roman" w:eastAsia="Batang" w:hAnsi="Times New Roman" w:cs="Times New Roman"/>
          <w:lang w:val="en-GB" w:eastAsia="x-none"/>
        </w:rPr>
        <w:t xml:space="preserve"> for transmission/reception</w:t>
      </w:r>
      <w:r w:rsidR="00AB418D" w:rsidRPr="002B38CD">
        <w:rPr>
          <w:rFonts w:ascii="Times New Roman" w:eastAsia="Batang" w:hAnsi="Times New Roman" w:cs="Times New Roman"/>
          <w:lang w:val="en-GB" w:eastAsia="x-none"/>
        </w:rPr>
        <w:t>.</w:t>
      </w:r>
    </w:p>
    <w:p w14:paraId="7987D46A" w14:textId="7DAFB948" w:rsidR="00D61BF1" w:rsidRPr="002B38CD" w:rsidRDefault="007008DE" w:rsidP="007008DE">
      <w:pPr>
        <w:jc w:val="both"/>
        <w:rPr>
          <w:rFonts w:ascii="Times New Roman" w:eastAsia="Batang" w:hAnsi="Times New Roman" w:cs="Times New Roman"/>
          <w:b/>
          <w:bCs/>
          <w:i/>
          <w:iCs/>
          <w:lang w:val="en-GB" w:eastAsia="x-none"/>
        </w:rPr>
      </w:pPr>
      <w:r w:rsidRPr="002B38CD">
        <w:rPr>
          <w:rFonts w:ascii="Times New Roman" w:eastAsia="Batang" w:hAnsi="Times New Roman" w:cs="Times New Roman"/>
          <w:b/>
          <w:bCs/>
          <w:i/>
          <w:iCs/>
          <w:lang w:val="en-GB" w:eastAsia="x-none"/>
        </w:rPr>
        <w:t xml:space="preserve">Proposal </w:t>
      </w:r>
      <w:r w:rsidR="00276B2A" w:rsidRPr="002B38CD">
        <w:rPr>
          <w:rFonts w:ascii="Times New Roman" w:eastAsia="Batang" w:hAnsi="Times New Roman" w:cs="Times New Roman"/>
          <w:b/>
          <w:bCs/>
          <w:i/>
          <w:iCs/>
          <w:lang w:val="en-GB" w:eastAsia="x-none"/>
        </w:rPr>
        <w:t>1</w:t>
      </w:r>
      <w:r w:rsidRPr="002B38CD">
        <w:rPr>
          <w:rFonts w:ascii="Times New Roman" w:eastAsia="Batang" w:hAnsi="Times New Roman" w:cs="Times New Roman"/>
          <w:b/>
          <w:bCs/>
          <w:i/>
          <w:iCs/>
          <w:lang w:val="en-GB" w:eastAsia="x-none"/>
        </w:rPr>
        <w:t xml:space="preserve">: </w:t>
      </w:r>
      <w:r w:rsidR="00137657" w:rsidRPr="002B38CD">
        <w:rPr>
          <w:rFonts w:ascii="Times New Roman" w:eastAsia="Batang" w:hAnsi="Times New Roman" w:cs="Times New Roman"/>
          <w:b/>
          <w:bCs/>
          <w:i/>
          <w:iCs/>
          <w:lang w:val="en-GB" w:eastAsia="x-none"/>
        </w:rPr>
        <w:t>AIoT study to include definitions for</w:t>
      </w:r>
      <w:r w:rsidR="00493F75" w:rsidRPr="002B38CD">
        <w:rPr>
          <w:rFonts w:ascii="Times New Roman" w:eastAsia="Batang" w:hAnsi="Times New Roman" w:cs="Times New Roman"/>
          <w:b/>
          <w:bCs/>
          <w:i/>
          <w:iCs/>
          <w:lang w:val="en-GB" w:eastAsia="x-none"/>
        </w:rPr>
        <w:t xml:space="preserve"> </w:t>
      </w:r>
      <w:r w:rsidR="00C9488A" w:rsidRPr="002B38CD">
        <w:rPr>
          <w:rFonts w:ascii="Times New Roman" w:eastAsia="Batang" w:hAnsi="Times New Roman" w:cs="Times New Roman"/>
          <w:b/>
          <w:bCs/>
          <w:i/>
          <w:iCs/>
          <w:lang w:val="en-GB" w:eastAsia="x-none"/>
        </w:rPr>
        <w:t>a</w:t>
      </w:r>
      <w:r w:rsidR="0026093B" w:rsidRPr="002B38CD">
        <w:rPr>
          <w:rFonts w:ascii="Times New Roman" w:eastAsia="Batang" w:hAnsi="Times New Roman" w:cs="Times New Roman"/>
          <w:b/>
          <w:bCs/>
          <w:i/>
          <w:iCs/>
          <w:lang w:val="en-GB" w:eastAsia="x-none"/>
        </w:rPr>
        <w:t>ctivity</w:t>
      </w:r>
      <w:r w:rsidR="00D61BF1" w:rsidRPr="002B38CD">
        <w:rPr>
          <w:rFonts w:ascii="Times New Roman" w:eastAsia="Batang" w:hAnsi="Times New Roman" w:cs="Times New Roman"/>
          <w:b/>
          <w:bCs/>
          <w:i/>
          <w:iCs/>
          <w:lang w:val="en-GB" w:eastAsia="x-none"/>
        </w:rPr>
        <w:t xml:space="preserve"> cycle of AIoT </w:t>
      </w:r>
      <w:r w:rsidR="00493F75" w:rsidRPr="002B38CD">
        <w:rPr>
          <w:rFonts w:ascii="Times New Roman" w:eastAsia="Batang" w:hAnsi="Times New Roman" w:cs="Times New Roman"/>
          <w:b/>
          <w:bCs/>
          <w:i/>
          <w:iCs/>
          <w:lang w:val="en-GB" w:eastAsia="x-none"/>
        </w:rPr>
        <w:t>device</w:t>
      </w:r>
      <w:r w:rsidR="00C50010" w:rsidRPr="002B38CD">
        <w:rPr>
          <w:rFonts w:ascii="Times New Roman" w:eastAsia="Batang" w:hAnsi="Times New Roman" w:cs="Times New Roman"/>
          <w:b/>
          <w:bCs/>
          <w:i/>
          <w:iCs/>
          <w:lang w:val="en-GB" w:eastAsia="x-none"/>
        </w:rPr>
        <w:t>:</w:t>
      </w:r>
    </w:p>
    <w:p w14:paraId="5A049BEA" w14:textId="1F36485F" w:rsidR="007008DE" w:rsidRPr="002B38CD" w:rsidRDefault="00A20FBB" w:rsidP="00C50010">
      <w:pPr>
        <w:pStyle w:val="ListParagraph"/>
        <w:numPr>
          <w:ilvl w:val="0"/>
          <w:numId w:val="41"/>
        </w:numPr>
        <w:jc w:val="both"/>
        <w:rPr>
          <w:rFonts w:ascii="Times New Roman" w:eastAsia="Batang" w:hAnsi="Times New Roman" w:cs="Times New Roman"/>
          <w:sz w:val="22"/>
          <w:szCs w:val="22"/>
          <w:lang w:val="en-GB" w:eastAsia="x-none"/>
        </w:rPr>
      </w:pPr>
      <w:r>
        <w:rPr>
          <w:rFonts w:ascii="Times New Roman" w:eastAsia="Batang" w:hAnsi="Times New Roman" w:cs="Times New Roman"/>
          <w:b/>
          <w:bCs/>
          <w:i/>
          <w:iCs/>
          <w:sz w:val="22"/>
          <w:szCs w:val="22"/>
          <w:lang w:val="en-GB" w:eastAsia="x-none"/>
        </w:rPr>
        <w:t>Available</w:t>
      </w:r>
      <w:r w:rsidRPr="002B38CD">
        <w:rPr>
          <w:rFonts w:ascii="Times New Roman" w:eastAsia="Batang" w:hAnsi="Times New Roman" w:cs="Times New Roman"/>
          <w:b/>
          <w:bCs/>
          <w:i/>
          <w:iCs/>
          <w:sz w:val="22"/>
          <w:szCs w:val="22"/>
          <w:lang w:val="en-GB" w:eastAsia="x-none"/>
        </w:rPr>
        <w:t xml:space="preserve"> </w:t>
      </w:r>
      <w:r w:rsidR="007008DE" w:rsidRPr="002B38CD">
        <w:rPr>
          <w:rFonts w:ascii="Times New Roman" w:eastAsia="Batang" w:hAnsi="Times New Roman" w:cs="Times New Roman"/>
          <w:b/>
          <w:bCs/>
          <w:i/>
          <w:iCs/>
          <w:sz w:val="22"/>
          <w:szCs w:val="22"/>
          <w:lang w:val="en-GB" w:eastAsia="x-none"/>
        </w:rPr>
        <w:t>duration</w:t>
      </w:r>
      <w:r w:rsidR="00137657" w:rsidRPr="002B38CD">
        <w:rPr>
          <w:rFonts w:ascii="Times New Roman" w:eastAsia="Batang" w:hAnsi="Times New Roman" w:cs="Times New Roman"/>
          <w:b/>
          <w:bCs/>
          <w:i/>
          <w:iCs/>
          <w:sz w:val="22"/>
          <w:szCs w:val="22"/>
          <w:lang w:val="en-GB" w:eastAsia="x-none"/>
        </w:rPr>
        <w:t xml:space="preserve">: </w:t>
      </w:r>
      <w:r w:rsidR="005C33E6" w:rsidRPr="002B38CD">
        <w:rPr>
          <w:rFonts w:ascii="Times New Roman" w:eastAsia="Batang" w:hAnsi="Times New Roman" w:cs="Times New Roman"/>
          <w:b/>
          <w:bCs/>
          <w:i/>
          <w:iCs/>
          <w:sz w:val="22"/>
          <w:szCs w:val="22"/>
          <w:lang w:val="en-GB" w:eastAsia="x-none"/>
        </w:rPr>
        <w:t>time</w:t>
      </w:r>
      <w:r w:rsidR="00D61BF1" w:rsidRPr="002B38CD">
        <w:rPr>
          <w:rFonts w:ascii="Times New Roman" w:eastAsia="Batang" w:hAnsi="Times New Roman" w:cs="Times New Roman"/>
          <w:b/>
          <w:bCs/>
          <w:i/>
          <w:iCs/>
          <w:sz w:val="22"/>
          <w:szCs w:val="22"/>
          <w:lang w:val="en-GB" w:eastAsia="x-none"/>
        </w:rPr>
        <w:t xml:space="preserve"> </w:t>
      </w:r>
      <w:r w:rsidR="005C33E6" w:rsidRPr="002B38CD">
        <w:rPr>
          <w:rFonts w:ascii="Times New Roman" w:eastAsia="Batang" w:hAnsi="Times New Roman" w:cs="Times New Roman"/>
          <w:b/>
          <w:bCs/>
          <w:i/>
          <w:iCs/>
          <w:sz w:val="22"/>
          <w:szCs w:val="22"/>
          <w:lang w:val="en-GB" w:eastAsia="x-none"/>
        </w:rPr>
        <w:t>during which</w:t>
      </w:r>
      <w:r w:rsidR="00D61BF1" w:rsidRPr="002B38CD">
        <w:rPr>
          <w:rFonts w:ascii="Times New Roman" w:eastAsia="Batang" w:hAnsi="Times New Roman" w:cs="Times New Roman"/>
          <w:b/>
          <w:bCs/>
          <w:i/>
          <w:iCs/>
          <w:sz w:val="22"/>
          <w:szCs w:val="22"/>
          <w:lang w:val="en-GB" w:eastAsia="x-none"/>
        </w:rPr>
        <w:t xml:space="preserve"> the AIoT device </w:t>
      </w:r>
      <w:r w:rsidR="00137657" w:rsidRPr="002B38CD">
        <w:rPr>
          <w:rFonts w:ascii="Times New Roman" w:eastAsia="Batang" w:hAnsi="Times New Roman" w:cs="Times New Roman"/>
          <w:b/>
          <w:bCs/>
          <w:i/>
          <w:iCs/>
          <w:sz w:val="22"/>
          <w:szCs w:val="22"/>
          <w:lang w:val="en-GB" w:eastAsia="x-none"/>
        </w:rPr>
        <w:t>is</w:t>
      </w:r>
      <w:r w:rsidR="00D61BF1" w:rsidRPr="002B38CD">
        <w:rPr>
          <w:rFonts w:ascii="Times New Roman" w:eastAsia="Batang" w:hAnsi="Times New Roman" w:cs="Times New Roman"/>
          <w:b/>
          <w:bCs/>
          <w:i/>
          <w:iCs/>
          <w:sz w:val="22"/>
          <w:szCs w:val="22"/>
          <w:lang w:val="en-GB" w:eastAsia="x-none"/>
        </w:rPr>
        <w:t xml:space="preserve"> fully available for transmission</w:t>
      </w:r>
      <w:r w:rsidR="00C50010" w:rsidRPr="002B38CD">
        <w:rPr>
          <w:rFonts w:ascii="Times New Roman" w:eastAsia="Batang" w:hAnsi="Times New Roman" w:cs="Times New Roman"/>
          <w:b/>
          <w:bCs/>
          <w:i/>
          <w:iCs/>
          <w:sz w:val="22"/>
          <w:szCs w:val="22"/>
          <w:lang w:val="en-GB" w:eastAsia="x-none"/>
        </w:rPr>
        <w:t xml:space="preserve"> and reception</w:t>
      </w:r>
      <w:r w:rsidR="007008DE" w:rsidRPr="002B38CD">
        <w:rPr>
          <w:rFonts w:ascii="Times New Roman" w:eastAsia="Batang" w:hAnsi="Times New Roman" w:cs="Times New Roman"/>
          <w:b/>
          <w:bCs/>
          <w:i/>
          <w:iCs/>
          <w:sz w:val="22"/>
          <w:szCs w:val="22"/>
          <w:lang w:val="en-GB" w:eastAsia="x-none"/>
        </w:rPr>
        <w:t>.</w:t>
      </w:r>
    </w:p>
    <w:p w14:paraId="50AEC799" w14:textId="761405DB" w:rsidR="00285D71" w:rsidRPr="002B38CD" w:rsidRDefault="00A20FBB" w:rsidP="002B38CD">
      <w:pPr>
        <w:pStyle w:val="ListParagraph"/>
        <w:numPr>
          <w:ilvl w:val="0"/>
          <w:numId w:val="41"/>
        </w:numPr>
        <w:jc w:val="both"/>
        <w:rPr>
          <w:rFonts w:ascii="Times New Roman" w:eastAsia="Batang" w:hAnsi="Times New Roman" w:cs="Times New Roman"/>
          <w:lang w:val="en-GB" w:eastAsia="x-none"/>
        </w:rPr>
      </w:pPr>
      <w:r>
        <w:rPr>
          <w:rFonts w:ascii="Times New Roman" w:eastAsia="Batang" w:hAnsi="Times New Roman" w:cs="Times New Roman"/>
          <w:b/>
          <w:bCs/>
          <w:i/>
          <w:iCs/>
          <w:sz w:val="22"/>
          <w:szCs w:val="22"/>
          <w:lang w:val="en-GB" w:eastAsia="x-none"/>
        </w:rPr>
        <w:t>Unavailable</w:t>
      </w:r>
      <w:r w:rsidRPr="002B38CD">
        <w:rPr>
          <w:rFonts w:ascii="Times New Roman" w:eastAsia="Batang" w:hAnsi="Times New Roman" w:cs="Times New Roman"/>
          <w:b/>
          <w:bCs/>
          <w:i/>
          <w:iCs/>
          <w:sz w:val="22"/>
          <w:szCs w:val="22"/>
          <w:lang w:val="en-GB" w:eastAsia="x-none"/>
        </w:rPr>
        <w:t xml:space="preserve"> </w:t>
      </w:r>
      <w:r w:rsidR="00C50010" w:rsidRPr="002B38CD">
        <w:rPr>
          <w:rFonts w:ascii="Times New Roman" w:eastAsia="Batang" w:hAnsi="Times New Roman" w:cs="Times New Roman"/>
          <w:b/>
          <w:bCs/>
          <w:i/>
          <w:iCs/>
          <w:sz w:val="22"/>
          <w:szCs w:val="22"/>
          <w:lang w:val="en-GB" w:eastAsia="x-none"/>
        </w:rPr>
        <w:t>duration</w:t>
      </w:r>
      <w:r w:rsidR="00137657" w:rsidRPr="002B38CD">
        <w:rPr>
          <w:rFonts w:ascii="Times New Roman" w:eastAsia="Batang" w:hAnsi="Times New Roman" w:cs="Times New Roman"/>
          <w:b/>
          <w:bCs/>
          <w:i/>
          <w:iCs/>
          <w:sz w:val="22"/>
          <w:szCs w:val="22"/>
          <w:lang w:val="en-GB" w:eastAsia="x-none"/>
        </w:rPr>
        <w:t>:</w:t>
      </w:r>
      <w:r w:rsidR="00C50010" w:rsidRPr="002B38CD">
        <w:rPr>
          <w:rFonts w:ascii="Times New Roman" w:eastAsia="Batang" w:hAnsi="Times New Roman" w:cs="Times New Roman"/>
          <w:b/>
          <w:bCs/>
          <w:i/>
          <w:iCs/>
          <w:sz w:val="22"/>
          <w:szCs w:val="22"/>
          <w:lang w:val="en-GB" w:eastAsia="x-none"/>
        </w:rPr>
        <w:t xml:space="preserve"> </w:t>
      </w:r>
      <w:r w:rsidR="005C33E6" w:rsidRPr="002B38CD">
        <w:rPr>
          <w:rFonts w:ascii="Times New Roman" w:eastAsia="Batang" w:hAnsi="Times New Roman" w:cs="Times New Roman"/>
          <w:b/>
          <w:bCs/>
          <w:i/>
          <w:iCs/>
          <w:sz w:val="22"/>
          <w:szCs w:val="22"/>
          <w:lang w:val="en-GB" w:eastAsia="x-none"/>
        </w:rPr>
        <w:t>time during which</w:t>
      </w:r>
      <w:r w:rsidR="00C50010" w:rsidRPr="002B38CD">
        <w:rPr>
          <w:rFonts w:ascii="Times New Roman" w:eastAsia="Batang" w:hAnsi="Times New Roman" w:cs="Times New Roman"/>
          <w:b/>
          <w:bCs/>
          <w:i/>
          <w:iCs/>
          <w:sz w:val="22"/>
          <w:szCs w:val="22"/>
          <w:lang w:val="en-GB" w:eastAsia="x-none"/>
        </w:rPr>
        <w:t xml:space="preserve"> the AIoT device is charging and </w:t>
      </w:r>
      <w:r w:rsidR="000E0AFC" w:rsidRPr="002B38CD">
        <w:rPr>
          <w:rFonts w:ascii="Times New Roman" w:eastAsia="Batang" w:hAnsi="Times New Roman" w:cs="Times New Roman"/>
          <w:b/>
          <w:bCs/>
          <w:i/>
          <w:iCs/>
          <w:sz w:val="22"/>
          <w:szCs w:val="22"/>
          <w:lang w:val="en-GB" w:eastAsia="x-none"/>
        </w:rPr>
        <w:t>has</w:t>
      </w:r>
      <w:r w:rsidR="00C50010" w:rsidRPr="002B38CD">
        <w:rPr>
          <w:rFonts w:ascii="Times New Roman" w:eastAsia="Batang" w:hAnsi="Times New Roman" w:cs="Times New Roman"/>
          <w:b/>
          <w:bCs/>
          <w:i/>
          <w:iCs/>
          <w:sz w:val="22"/>
          <w:szCs w:val="22"/>
          <w:lang w:val="en-GB" w:eastAsia="x-none"/>
        </w:rPr>
        <w:t xml:space="preserve"> limited</w:t>
      </w:r>
      <w:r w:rsidR="000E0AFC" w:rsidRPr="002B38CD">
        <w:rPr>
          <w:rFonts w:ascii="Times New Roman" w:eastAsia="Batang" w:hAnsi="Times New Roman" w:cs="Times New Roman"/>
          <w:b/>
          <w:bCs/>
          <w:i/>
          <w:iCs/>
          <w:sz w:val="22"/>
          <w:szCs w:val="22"/>
          <w:lang w:val="en-GB" w:eastAsia="x-none"/>
        </w:rPr>
        <w:t xml:space="preserve"> or no</w:t>
      </w:r>
      <w:r w:rsidR="00C50010" w:rsidRPr="002B38CD">
        <w:rPr>
          <w:rFonts w:ascii="Times New Roman" w:eastAsia="Batang" w:hAnsi="Times New Roman" w:cs="Times New Roman"/>
          <w:b/>
          <w:bCs/>
          <w:i/>
          <w:iCs/>
          <w:sz w:val="22"/>
          <w:szCs w:val="22"/>
          <w:lang w:val="en-GB" w:eastAsia="x-none"/>
        </w:rPr>
        <w:t xml:space="preserve"> availability</w:t>
      </w:r>
      <w:r w:rsidR="00DB77A4" w:rsidRPr="002B38CD">
        <w:rPr>
          <w:rFonts w:ascii="Times New Roman" w:eastAsia="Batang" w:hAnsi="Times New Roman" w:cs="Times New Roman"/>
          <w:b/>
          <w:bCs/>
          <w:i/>
          <w:iCs/>
          <w:sz w:val="22"/>
          <w:szCs w:val="22"/>
          <w:lang w:val="en-GB" w:eastAsia="x-none"/>
        </w:rPr>
        <w:t xml:space="preserve"> for transmission </w:t>
      </w:r>
      <w:r w:rsidR="000E0AFC" w:rsidRPr="002B38CD">
        <w:rPr>
          <w:rFonts w:ascii="Times New Roman" w:eastAsia="Batang" w:hAnsi="Times New Roman" w:cs="Times New Roman"/>
          <w:b/>
          <w:bCs/>
          <w:i/>
          <w:iCs/>
          <w:sz w:val="22"/>
          <w:szCs w:val="22"/>
          <w:lang w:val="en-GB" w:eastAsia="x-none"/>
        </w:rPr>
        <w:t>or</w:t>
      </w:r>
      <w:r w:rsidR="00DB77A4" w:rsidRPr="002B38CD">
        <w:rPr>
          <w:rFonts w:ascii="Times New Roman" w:eastAsia="Batang" w:hAnsi="Times New Roman" w:cs="Times New Roman"/>
          <w:b/>
          <w:bCs/>
          <w:i/>
          <w:iCs/>
          <w:sz w:val="22"/>
          <w:szCs w:val="22"/>
          <w:lang w:val="en-GB" w:eastAsia="x-none"/>
        </w:rPr>
        <w:t xml:space="preserve"> reception</w:t>
      </w:r>
      <w:r w:rsidR="00C1715F" w:rsidRPr="002B38CD">
        <w:rPr>
          <w:rFonts w:ascii="Times New Roman" w:eastAsia="Batang" w:hAnsi="Times New Roman" w:cs="Times New Roman"/>
          <w:b/>
          <w:bCs/>
          <w:i/>
          <w:iCs/>
          <w:sz w:val="22"/>
          <w:szCs w:val="22"/>
          <w:lang w:val="en-GB" w:eastAsia="x-none"/>
        </w:rPr>
        <w:t>.</w:t>
      </w:r>
    </w:p>
    <w:p w14:paraId="12CA647A" w14:textId="5ECE657D" w:rsidR="00E447FD" w:rsidRPr="002B38CD" w:rsidRDefault="0070238E" w:rsidP="00443091">
      <w:pPr>
        <w:spacing w:before="240"/>
        <w:jc w:val="both"/>
        <w:rPr>
          <w:rFonts w:ascii="Times New Roman" w:eastAsia="Batang" w:hAnsi="Times New Roman" w:cs="Times New Roman"/>
          <w:lang w:val="en-GB" w:eastAsia="x-none"/>
        </w:rPr>
      </w:pPr>
      <w:r w:rsidRPr="002B38CD">
        <w:rPr>
          <w:rFonts w:ascii="Times New Roman" w:eastAsia="Batang" w:hAnsi="Times New Roman" w:cs="Times New Roman"/>
          <w:lang w:val="en-GB" w:eastAsia="x-none"/>
        </w:rPr>
        <w:t>A</w:t>
      </w:r>
      <w:r w:rsidR="00443091" w:rsidRPr="002B38CD">
        <w:rPr>
          <w:rFonts w:ascii="Times New Roman" w:eastAsia="Batang" w:hAnsi="Times New Roman" w:cs="Times New Roman"/>
          <w:lang w:val="en-GB" w:eastAsia="x-none"/>
        </w:rPr>
        <w:t xml:space="preserve"> reader can only communicate to a device during a device’s </w:t>
      </w:r>
      <w:r w:rsidR="00A20FBB">
        <w:rPr>
          <w:rFonts w:ascii="Times New Roman" w:eastAsia="Batang" w:hAnsi="Times New Roman" w:cs="Times New Roman"/>
          <w:lang w:val="en-GB" w:eastAsia="x-none"/>
        </w:rPr>
        <w:t>available</w:t>
      </w:r>
      <w:r w:rsidR="00A20FBB" w:rsidRPr="002B38CD">
        <w:rPr>
          <w:rFonts w:ascii="Times New Roman" w:eastAsia="Batang" w:hAnsi="Times New Roman" w:cs="Times New Roman"/>
          <w:lang w:val="en-GB" w:eastAsia="x-none"/>
        </w:rPr>
        <w:t xml:space="preserve"> </w:t>
      </w:r>
      <w:r w:rsidR="00443091" w:rsidRPr="002B38CD">
        <w:rPr>
          <w:rFonts w:ascii="Times New Roman" w:eastAsia="Batang" w:hAnsi="Times New Roman" w:cs="Times New Roman"/>
          <w:lang w:val="en-GB" w:eastAsia="x-none"/>
        </w:rPr>
        <w:t>duration.</w:t>
      </w:r>
      <w:r w:rsidR="00CA3EFD" w:rsidRPr="002B38CD">
        <w:rPr>
          <w:rFonts w:ascii="Times New Roman" w:eastAsia="Batang" w:hAnsi="Times New Roman" w:cs="Times New Roman"/>
          <w:lang w:val="en-GB" w:eastAsia="x-none"/>
        </w:rPr>
        <w:t xml:space="preserve"> It is beneficial if a reader has knowledge </w:t>
      </w:r>
      <w:r w:rsidR="00C802DB" w:rsidRPr="002B38CD">
        <w:rPr>
          <w:rFonts w:ascii="Times New Roman" w:eastAsia="Batang" w:hAnsi="Times New Roman" w:cs="Times New Roman"/>
          <w:lang w:val="en-GB" w:eastAsia="x-none"/>
        </w:rPr>
        <w:t xml:space="preserve">of </w:t>
      </w:r>
      <w:r w:rsidR="00CA3EFD" w:rsidRPr="002B38CD">
        <w:rPr>
          <w:rFonts w:ascii="Times New Roman" w:eastAsia="Batang" w:hAnsi="Times New Roman" w:cs="Times New Roman"/>
          <w:lang w:val="en-GB" w:eastAsia="x-none"/>
        </w:rPr>
        <w:t xml:space="preserve">the activity cycle(s) of devices in proximity. Otherwise, every R2D message would need to be repeated many times to ensure that all devices in proximity </w:t>
      </w:r>
      <w:r w:rsidR="00B54935" w:rsidRPr="002B38CD">
        <w:rPr>
          <w:rFonts w:ascii="Times New Roman" w:eastAsia="Batang" w:hAnsi="Times New Roman" w:cs="Times New Roman"/>
          <w:lang w:val="en-GB" w:eastAsia="x-none"/>
        </w:rPr>
        <w:t>are</w:t>
      </w:r>
      <w:r w:rsidR="00CA3EFD" w:rsidRPr="002B38CD">
        <w:rPr>
          <w:rFonts w:ascii="Times New Roman" w:eastAsia="Batang" w:hAnsi="Times New Roman" w:cs="Times New Roman"/>
          <w:lang w:val="en-GB" w:eastAsia="x-none"/>
        </w:rPr>
        <w:t xml:space="preserve"> reached</w:t>
      </w:r>
      <w:r w:rsidR="00B54935" w:rsidRPr="002B38CD">
        <w:rPr>
          <w:rFonts w:ascii="Times New Roman" w:eastAsia="Batang" w:hAnsi="Times New Roman" w:cs="Times New Roman"/>
          <w:lang w:val="en-GB" w:eastAsia="x-none"/>
        </w:rPr>
        <w:t xml:space="preserve"> with obvious loss in efficiency.</w:t>
      </w:r>
    </w:p>
    <w:p w14:paraId="0899B9B6" w14:textId="5804BF49" w:rsidR="00B54935" w:rsidRDefault="00B54935" w:rsidP="00443091">
      <w:pPr>
        <w:spacing w:before="240"/>
        <w:jc w:val="both"/>
        <w:rPr>
          <w:rFonts w:ascii="Times New Roman" w:eastAsia="Batang" w:hAnsi="Times New Roman" w:cs="Times New Roman"/>
          <w:b/>
          <w:bCs/>
          <w:i/>
          <w:iCs/>
          <w:lang w:val="en-GB" w:eastAsia="x-none"/>
        </w:rPr>
      </w:pPr>
      <w:r w:rsidRPr="002B38CD">
        <w:rPr>
          <w:rFonts w:ascii="Times New Roman" w:eastAsia="Batang" w:hAnsi="Times New Roman" w:cs="Times New Roman"/>
          <w:b/>
          <w:bCs/>
          <w:i/>
          <w:iCs/>
          <w:lang w:val="en-GB" w:eastAsia="x-none"/>
        </w:rPr>
        <w:t xml:space="preserve">Proposal 2: </w:t>
      </w:r>
      <w:r w:rsidR="00286859" w:rsidRPr="002B38CD">
        <w:rPr>
          <w:rFonts w:ascii="Times New Roman" w:eastAsia="Batang" w:hAnsi="Times New Roman" w:cs="Times New Roman"/>
          <w:b/>
          <w:bCs/>
          <w:i/>
          <w:iCs/>
          <w:lang w:val="en-GB" w:eastAsia="x-none"/>
        </w:rPr>
        <w:t>AIoT s</w:t>
      </w:r>
      <w:r w:rsidRPr="002B38CD">
        <w:rPr>
          <w:rFonts w:ascii="Times New Roman" w:eastAsia="Batang" w:hAnsi="Times New Roman" w:cs="Times New Roman"/>
          <w:b/>
          <w:bCs/>
          <w:i/>
          <w:iCs/>
          <w:lang w:val="en-GB" w:eastAsia="x-none"/>
        </w:rPr>
        <w:t>upport</w:t>
      </w:r>
      <w:r w:rsidR="00286859" w:rsidRPr="002B38CD">
        <w:rPr>
          <w:rFonts w:ascii="Times New Roman" w:eastAsia="Batang" w:hAnsi="Times New Roman" w:cs="Times New Roman"/>
          <w:b/>
          <w:bCs/>
          <w:i/>
          <w:iCs/>
          <w:lang w:val="en-GB" w:eastAsia="x-none"/>
        </w:rPr>
        <w:t>s</w:t>
      </w:r>
      <w:r w:rsidRPr="002B38CD">
        <w:rPr>
          <w:rFonts w:ascii="Times New Roman" w:eastAsia="Batang" w:hAnsi="Times New Roman" w:cs="Times New Roman"/>
          <w:b/>
          <w:bCs/>
          <w:i/>
          <w:iCs/>
          <w:lang w:val="en-GB" w:eastAsia="x-none"/>
        </w:rPr>
        <w:t xml:space="preserve"> functionality allowing predictability of a device activity cycle from reader perspective.</w:t>
      </w:r>
    </w:p>
    <w:p w14:paraId="1D6F43DA" w14:textId="5F7143CD" w:rsidR="00285D71" w:rsidRPr="00321DAF" w:rsidRDefault="00285D71" w:rsidP="00285D71">
      <w:pPr>
        <w:rPr>
          <w:rFonts w:ascii="Times New Roman" w:hAnsi="Times New Roman"/>
        </w:rPr>
      </w:pPr>
      <w:r>
        <w:rPr>
          <w:rFonts w:ascii="Times New Roman" w:hAnsi="Times New Roman" w:cs="Times New Roman"/>
          <w:lang w:val="en-GB" w:eastAsia="zh-CN"/>
        </w:rPr>
        <w:t>In RAN1#118 meeting, the impact of device unavailability due to energy harvesting was discussed and two directions were agreed to be studied:</w:t>
      </w:r>
    </w:p>
    <w:tbl>
      <w:tblPr>
        <w:tblStyle w:val="TableGrid"/>
        <w:tblW w:w="0" w:type="auto"/>
        <w:tblLook w:val="04A0" w:firstRow="1" w:lastRow="0" w:firstColumn="1" w:lastColumn="0" w:noHBand="0" w:noVBand="1"/>
      </w:tblPr>
      <w:tblGrid>
        <w:gridCol w:w="9350"/>
      </w:tblGrid>
      <w:tr w:rsidR="00285D71" w14:paraId="18E87A34" w14:textId="77777777" w:rsidTr="00321DAF">
        <w:tc>
          <w:tcPr>
            <w:tcW w:w="9350" w:type="dxa"/>
          </w:tcPr>
          <w:p w14:paraId="508ACA5A" w14:textId="77777777" w:rsidR="00285D71" w:rsidRPr="00321DAF" w:rsidRDefault="00285D71" w:rsidP="00321DAF">
            <w:pPr>
              <w:adjustRightInd w:val="0"/>
              <w:snapToGrid w:val="0"/>
              <w:rPr>
                <w:rFonts w:ascii="Times New Roman" w:eastAsia="Microsoft YaHei UI" w:hAnsi="Times New Roman" w:cs="Times New Roman"/>
                <w:bCs/>
                <w:lang w:eastAsia="zh-CN"/>
              </w:rPr>
            </w:pPr>
            <w:r w:rsidRPr="00321DAF">
              <w:rPr>
                <w:rFonts w:ascii="Times New Roman" w:eastAsia="Microsoft YaHei UI" w:hAnsi="Times New Roman" w:cs="Times New Roman"/>
                <w:bCs/>
                <w:highlight w:val="green"/>
                <w:lang w:eastAsia="zh-CN"/>
              </w:rPr>
              <w:lastRenderedPageBreak/>
              <w:t>Agreement</w:t>
            </w:r>
          </w:p>
          <w:p w14:paraId="7781B576" w14:textId="77777777" w:rsidR="00285D71" w:rsidRPr="000C6EB3" w:rsidRDefault="00285D71" w:rsidP="00321DAF">
            <w:pPr>
              <w:adjustRightInd w:val="0"/>
              <w:snapToGrid w:val="0"/>
              <w:rPr>
                <w:rFonts w:ascii="Times New Roman" w:eastAsia="Microsoft YaHei UI" w:hAnsi="Times New Roman" w:cs="Times New Roman"/>
                <w:bCs/>
                <w:lang w:eastAsia="zh-CN"/>
              </w:rPr>
            </w:pPr>
            <w:r w:rsidRPr="000C6EB3">
              <w:rPr>
                <w:rFonts w:ascii="Times New Roman" w:eastAsia="Microsoft YaHei UI" w:hAnsi="Times New Roman" w:cs="Times New Roman"/>
                <w:bCs/>
                <w:lang w:eastAsia="zh-CN"/>
              </w:rPr>
              <w:t>For the study of the potential impact of device unavailability due to charging by energy harvesting, the following directions are captured in TR 38.769:</w:t>
            </w:r>
          </w:p>
          <w:p w14:paraId="461B56BE" w14:textId="77777777" w:rsidR="00285D71" w:rsidRPr="00321DAF" w:rsidRDefault="00285D71" w:rsidP="00321DAF">
            <w:pPr>
              <w:pStyle w:val="ListParagraph"/>
              <w:numPr>
                <w:ilvl w:val="0"/>
                <w:numId w:val="48"/>
              </w:numPr>
              <w:adjustRightInd w:val="0"/>
              <w:snapToGrid w:val="0"/>
              <w:jc w:val="both"/>
              <w:rPr>
                <w:rFonts w:ascii="Times New Roman" w:eastAsia="Microsoft YaHei UI" w:hAnsi="Times New Roman" w:cs="Times New Roman"/>
                <w:bCs/>
                <w:sz w:val="22"/>
                <w:szCs w:val="22"/>
                <w:lang w:eastAsia="zh-CN"/>
              </w:rPr>
            </w:pPr>
            <w:r w:rsidRPr="00321DAF">
              <w:rPr>
                <w:rFonts w:ascii="Times New Roman" w:eastAsia="Microsoft YaHei UI" w:hAnsi="Times New Roman" w:cs="Times New Roman"/>
                <w:bCs/>
                <w:sz w:val="22"/>
                <w:szCs w:val="22"/>
                <w:lang w:eastAsia="zh-CN"/>
              </w:rPr>
              <w:t xml:space="preserve">Direction 1: Reader does not provide information to a device regarding when the device may become available/unavailable. </w:t>
            </w:r>
          </w:p>
          <w:p w14:paraId="21DBA000" w14:textId="77777777" w:rsidR="00285D71" w:rsidRPr="00321DAF" w:rsidRDefault="00285D71" w:rsidP="00321DAF">
            <w:pPr>
              <w:pStyle w:val="ListParagraph"/>
              <w:numPr>
                <w:ilvl w:val="0"/>
                <w:numId w:val="48"/>
              </w:numPr>
              <w:autoSpaceDE w:val="0"/>
              <w:autoSpaceDN w:val="0"/>
              <w:adjustRightInd w:val="0"/>
              <w:snapToGrid w:val="0"/>
              <w:jc w:val="both"/>
              <w:rPr>
                <w:rFonts w:ascii="Times New Roman" w:eastAsia="Microsoft YaHei UI" w:hAnsi="Times New Roman" w:cs="Times New Roman"/>
                <w:bCs/>
                <w:sz w:val="22"/>
                <w:szCs w:val="22"/>
                <w:lang w:eastAsia="zh-CN"/>
              </w:rPr>
            </w:pPr>
            <w:r w:rsidRPr="00321DAF">
              <w:rPr>
                <w:rFonts w:ascii="Times New Roman" w:eastAsia="Microsoft YaHei UI" w:hAnsi="Times New Roman" w:cs="Times New Roman"/>
                <w:bCs/>
                <w:sz w:val="22"/>
                <w:szCs w:val="22"/>
                <w:lang w:eastAsia="zh-CN"/>
              </w:rPr>
              <w:t xml:space="preserve">Direction 2: Reader can provide information to a device based on which the device may become available/unavailable. </w:t>
            </w:r>
          </w:p>
          <w:p w14:paraId="0195E5D6" w14:textId="77777777" w:rsidR="00285D71" w:rsidRPr="00321DAF" w:rsidRDefault="00285D71" w:rsidP="00321DAF">
            <w:pPr>
              <w:pStyle w:val="ListParagraph"/>
              <w:numPr>
                <w:ilvl w:val="0"/>
                <w:numId w:val="48"/>
              </w:numPr>
              <w:autoSpaceDE w:val="0"/>
              <w:autoSpaceDN w:val="0"/>
              <w:adjustRightInd w:val="0"/>
              <w:snapToGrid w:val="0"/>
              <w:jc w:val="both"/>
              <w:rPr>
                <w:rFonts w:ascii="Times New Roman" w:eastAsia="Microsoft YaHei UI" w:hAnsi="Times New Roman" w:cs="Times New Roman"/>
                <w:bCs/>
                <w:sz w:val="22"/>
                <w:szCs w:val="22"/>
                <w:lang w:eastAsia="zh-CN"/>
              </w:rPr>
            </w:pPr>
            <w:r w:rsidRPr="00321DAF">
              <w:rPr>
                <w:rFonts w:ascii="Times New Roman" w:eastAsia="Microsoft YaHei UI" w:hAnsi="Times New Roman" w:cs="Times New Roman"/>
                <w:bCs/>
                <w:sz w:val="22"/>
                <w:szCs w:val="22"/>
                <w:lang w:eastAsia="zh-CN"/>
              </w:rPr>
              <w:t xml:space="preserve">Note: The applicability of Direction 1 and/or 2 to different device types 1/2a/2b may be further discussed. </w:t>
            </w:r>
          </w:p>
          <w:p w14:paraId="6E9F014E" w14:textId="77777777" w:rsidR="00285D71" w:rsidRPr="00321DAF" w:rsidRDefault="00285D71" w:rsidP="00321DAF">
            <w:pPr>
              <w:pStyle w:val="ListParagraph"/>
              <w:numPr>
                <w:ilvl w:val="0"/>
                <w:numId w:val="48"/>
              </w:numPr>
              <w:autoSpaceDE w:val="0"/>
              <w:autoSpaceDN w:val="0"/>
              <w:adjustRightInd w:val="0"/>
              <w:snapToGrid w:val="0"/>
              <w:jc w:val="both"/>
              <w:rPr>
                <w:rFonts w:ascii="Times New Roman" w:eastAsia="Microsoft YaHei UI" w:hAnsi="Times New Roman" w:cs="Times New Roman"/>
                <w:bCs/>
                <w:sz w:val="22"/>
                <w:szCs w:val="22"/>
                <w:lang w:eastAsia="zh-CN"/>
              </w:rPr>
            </w:pPr>
            <w:r w:rsidRPr="00321DAF">
              <w:rPr>
                <w:rFonts w:ascii="Times New Roman" w:eastAsia="Microsoft YaHei UI" w:hAnsi="Times New Roman" w:cs="Times New Roman"/>
                <w:bCs/>
                <w:sz w:val="22"/>
                <w:szCs w:val="22"/>
                <w:lang w:eastAsia="zh-CN"/>
              </w:rPr>
              <w:t xml:space="preserve">Note: Direction 1 and Direction 2 are not for down-selection. </w:t>
            </w:r>
          </w:p>
          <w:p w14:paraId="650200E0" w14:textId="77777777" w:rsidR="00285D71" w:rsidRPr="00321DAF" w:rsidRDefault="00285D71" w:rsidP="00321DAF">
            <w:pPr>
              <w:jc w:val="both"/>
              <w:rPr>
                <w:rFonts w:ascii="Times New Roman" w:eastAsia="Batang" w:hAnsi="Times New Roman" w:cs="Times New Roman"/>
                <w:sz w:val="20"/>
                <w:szCs w:val="20"/>
                <w:lang w:eastAsia="x-none"/>
              </w:rPr>
            </w:pPr>
          </w:p>
        </w:tc>
      </w:tr>
    </w:tbl>
    <w:p w14:paraId="127F1A72" w14:textId="77777777" w:rsidR="00B13A2B" w:rsidRDefault="00B13A2B" w:rsidP="00285D71">
      <w:pPr>
        <w:jc w:val="both"/>
        <w:rPr>
          <w:rFonts w:ascii="Times New Roman" w:eastAsia="Batang" w:hAnsi="Times New Roman" w:cs="Times New Roman"/>
          <w:lang w:val="en-GB" w:eastAsia="x-none"/>
        </w:rPr>
      </w:pPr>
    </w:p>
    <w:p w14:paraId="29A4D4CA" w14:textId="228589A3" w:rsidR="00285D71" w:rsidRPr="00321DAF" w:rsidRDefault="00285D71" w:rsidP="00285D71">
      <w:pPr>
        <w:jc w:val="both"/>
        <w:rPr>
          <w:rFonts w:ascii="Times New Roman" w:eastAsia="Batang" w:hAnsi="Times New Roman" w:cs="Times New Roman"/>
          <w:lang w:val="en-GB" w:eastAsia="x-none"/>
        </w:rPr>
      </w:pPr>
      <w:r>
        <w:rPr>
          <w:rFonts w:ascii="Times New Roman" w:eastAsia="Batang" w:hAnsi="Times New Roman" w:cs="Times New Roman"/>
          <w:lang w:val="en-GB" w:eastAsia="x-none"/>
        </w:rPr>
        <w:t xml:space="preserve">With direction 1, </w:t>
      </w:r>
      <w:r w:rsidR="00EB5D07">
        <w:rPr>
          <w:rFonts w:ascii="Times New Roman" w:eastAsia="Batang" w:hAnsi="Times New Roman" w:cs="Times New Roman"/>
          <w:lang w:val="en-GB" w:eastAsia="x-none"/>
        </w:rPr>
        <w:t>t</w:t>
      </w:r>
      <w:r w:rsidR="00CD1F1B">
        <w:rPr>
          <w:rFonts w:ascii="Times New Roman" w:eastAsia="Batang" w:hAnsi="Times New Roman" w:cs="Times New Roman"/>
          <w:lang w:val="en-GB" w:eastAsia="x-none"/>
        </w:rPr>
        <w:t xml:space="preserve">he reader </w:t>
      </w:r>
      <w:r w:rsidR="00810870">
        <w:rPr>
          <w:rFonts w:ascii="Times New Roman" w:eastAsia="Batang" w:hAnsi="Times New Roman" w:cs="Times New Roman"/>
          <w:lang w:val="en-GB" w:eastAsia="x-none"/>
        </w:rPr>
        <w:t>must</w:t>
      </w:r>
      <w:r w:rsidR="00CD1F1B">
        <w:rPr>
          <w:rFonts w:ascii="Times New Roman" w:eastAsia="Batang" w:hAnsi="Times New Roman" w:cs="Times New Roman"/>
          <w:lang w:val="en-GB" w:eastAsia="x-none"/>
        </w:rPr>
        <w:t xml:space="preserve"> address different devices according to their availability. The drawback of this approach is that broadcast/groupcast messages </w:t>
      </w:r>
      <w:r w:rsidR="00810870">
        <w:rPr>
          <w:rFonts w:ascii="Times New Roman" w:eastAsia="Batang" w:hAnsi="Times New Roman" w:cs="Times New Roman"/>
          <w:lang w:val="en-GB" w:eastAsia="x-none"/>
        </w:rPr>
        <w:t>are</w:t>
      </w:r>
      <w:r w:rsidR="00CD1F1B">
        <w:rPr>
          <w:rFonts w:ascii="Times New Roman" w:eastAsia="Batang" w:hAnsi="Times New Roman" w:cs="Times New Roman"/>
          <w:lang w:val="en-GB" w:eastAsia="x-none"/>
        </w:rPr>
        <w:t xml:space="preserve"> repeated multiple time</w:t>
      </w:r>
      <w:r w:rsidR="00EB5D07">
        <w:rPr>
          <w:rFonts w:ascii="Times New Roman" w:eastAsia="Batang" w:hAnsi="Times New Roman" w:cs="Times New Roman"/>
          <w:lang w:val="en-GB" w:eastAsia="x-none"/>
        </w:rPr>
        <w:t>s</w:t>
      </w:r>
      <w:r w:rsidR="00CD1F1B">
        <w:rPr>
          <w:rFonts w:ascii="Times New Roman" w:eastAsia="Batang" w:hAnsi="Times New Roman" w:cs="Times New Roman"/>
          <w:lang w:val="en-GB" w:eastAsia="x-none"/>
        </w:rPr>
        <w:t xml:space="preserve"> to accommodate different availabilities. With direction 2, the reader can indicate to device</w:t>
      </w:r>
      <w:r w:rsidR="00F50AB9">
        <w:rPr>
          <w:rFonts w:ascii="Times New Roman" w:eastAsia="Batang" w:hAnsi="Times New Roman" w:cs="Times New Roman"/>
          <w:lang w:val="en-GB" w:eastAsia="x-none"/>
        </w:rPr>
        <w:t>s</w:t>
      </w:r>
      <w:r w:rsidR="00CD1F1B">
        <w:rPr>
          <w:rFonts w:ascii="Times New Roman" w:eastAsia="Batang" w:hAnsi="Times New Roman" w:cs="Times New Roman"/>
          <w:lang w:val="en-GB" w:eastAsia="x-none"/>
        </w:rPr>
        <w:t xml:space="preserve"> when </w:t>
      </w:r>
      <w:r w:rsidR="00F50AB9">
        <w:rPr>
          <w:rFonts w:ascii="Times New Roman" w:eastAsia="Batang" w:hAnsi="Times New Roman" w:cs="Times New Roman"/>
          <w:lang w:val="en-GB" w:eastAsia="x-none"/>
        </w:rPr>
        <w:t xml:space="preserve">it </w:t>
      </w:r>
      <w:r w:rsidR="00CD1F1B">
        <w:rPr>
          <w:rFonts w:ascii="Times New Roman" w:eastAsia="Batang" w:hAnsi="Times New Roman" w:cs="Times New Roman"/>
          <w:lang w:val="en-GB" w:eastAsia="x-none"/>
        </w:rPr>
        <w:t xml:space="preserve">is required to be available. The reader can </w:t>
      </w:r>
      <w:r w:rsidR="00A20FBB">
        <w:rPr>
          <w:rFonts w:ascii="Times New Roman" w:eastAsia="Batang" w:hAnsi="Times New Roman" w:cs="Times New Roman"/>
          <w:lang w:val="en-GB" w:eastAsia="x-none"/>
        </w:rPr>
        <w:t>group</w:t>
      </w:r>
      <w:r w:rsidR="00CD1F1B">
        <w:rPr>
          <w:rFonts w:ascii="Times New Roman" w:eastAsia="Batang" w:hAnsi="Times New Roman" w:cs="Times New Roman"/>
          <w:lang w:val="en-GB" w:eastAsia="x-none"/>
        </w:rPr>
        <w:t xml:space="preserve"> multiple devices to </w:t>
      </w:r>
      <w:r w:rsidR="00A20FBB">
        <w:rPr>
          <w:rFonts w:ascii="Times New Roman" w:eastAsia="Batang" w:hAnsi="Times New Roman" w:cs="Times New Roman"/>
          <w:lang w:val="en-GB" w:eastAsia="x-none"/>
        </w:rPr>
        <w:t xml:space="preserve">become available at the same time. To align the availability of devices, the reader can provide information to a device indicating </w:t>
      </w:r>
      <w:r w:rsidR="00EB5D07">
        <w:rPr>
          <w:rFonts w:ascii="Times New Roman" w:eastAsia="Batang" w:hAnsi="Times New Roman" w:cs="Times New Roman"/>
          <w:lang w:val="en-GB" w:eastAsia="x-none"/>
        </w:rPr>
        <w:t>the next available time.</w:t>
      </w:r>
      <w:r w:rsidR="00B87EF0">
        <w:rPr>
          <w:rFonts w:ascii="Times New Roman" w:eastAsia="Batang" w:hAnsi="Times New Roman" w:cs="Times New Roman"/>
          <w:lang w:val="en-GB" w:eastAsia="x-none"/>
        </w:rPr>
        <w:t xml:space="preserve"> </w:t>
      </w:r>
      <w:r w:rsidR="00241DF5">
        <w:rPr>
          <w:rFonts w:ascii="Times New Roman" w:eastAsia="Batang" w:hAnsi="Times New Roman" w:cs="Times New Roman"/>
          <w:lang w:val="en-GB" w:eastAsia="x-none"/>
        </w:rPr>
        <w:fldChar w:fldCharType="begin"/>
      </w:r>
      <w:r w:rsidR="00241DF5">
        <w:rPr>
          <w:rFonts w:ascii="Times New Roman" w:eastAsia="Batang" w:hAnsi="Times New Roman" w:cs="Times New Roman"/>
          <w:lang w:val="en-GB" w:eastAsia="x-none"/>
        </w:rPr>
        <w:instrText xml:space="preserve"> REF _Ref178597471 \h </w:instrText>
      </w:r>
      <w:r w:rsidR="00241DF5">
        <w:rPr>
          <w:rFonts w:ascii="Times New Roman" w:eastAsia="Batang" w:hAnsi="Times New Roman" w:cs="Times New Roman"/>
          <w:lang w:val="en-GB" w:eastAsia="x-none"/>
        </w:rPr>
      </w:r>
      <w:r w:rsidR="00241DF5">
        <w:rPr>
          <w:rFonts w:ascii="Times New Roman" w:eastAsia="Batang" w:hAnsi="Times New Roman" w:cs="Times New Roman"/>
          <w:lang w:val="en-GB" w:eastAsia="x-none"/>
        </w:rPr>
        <w:fldChar w:fldCharType="separate"/>
      </w:r>
      <w:r w:rsidR="00241DF5" w:rsidRPr="00810870">
        <w:rPr>
          <w:rFonts w:ascii="Times New Roman" w:hAnsi="Times New Roman" w:cs="Times New Roman"/>
        </w:rPr>
        <w:t xml:space="preserve">Figure </w:t>
      </w:r>
      <w:r w:rsidR="00241DF5" w:rsidRPr="00810870">
        <w:rPr>
          <w:rFonts w:ascii="Times New Roman" w:hAnsi="Times New Roman" w:cs="Times New Roman"/>
          <w:noProof/>
        </w:rPr>
        <w:t>1</w:t>
      </w:r>
      <w:r w:rsidR="00241DF5">
        <w:rPr>
          <w:rFonts w:ascii="Times New Roman" w:eastAsia="Batang" w:hAnsi="Times New Roman" w:cs="Times New Roman"/>
          <w:lang w:val="en-GB" w:eastAsia="x-none"/>
        </w:rPr>
        <w:fldChar w:fldCharType="end"/>
      </w:r>
      <w:r w:rsidR="00241DF5">
        <w:rPr>
          <w:rFonts w:ascii="Times New Roman" w:eastAsia="Batang" w:hAnsi="Times New Roman" w:cs="Times New Roman"/>
          <w:lang w:val="en-GB" w:eastAsia="x-none"/>
        </w:rPr>
        <w:t xml:space="preserve"> </w:t>
      </w:r>
      <w:r w:rsidR="00B87EF0">
        <w:rPr>
          <w:rFonts w:ascii="Times New Roman" w:eastAsia="Batang" w:hAnsi="Times New Roman" w:cs="Times New Roman"/>
          <w:lang w:val="en-GB" w:eastAsia="x-none"/>
        </w:rPr>
        <w:t xml:space="preserve">shows “Sync-Align” transmission indicating the next activity cycle. </w:t>
      </w:r>
      <w:r w:rsidR="00241DF5">
        <w:rPr>
          <w:rFonts w:ascii="Times New Roman" w:eastAsia="Batang" w:hAnsi="Times New Roman" w:cs="Times New Roman"/>
          <w:lang w:val="en-GB" w:eastAsia="x-none"/>
        </w:rPr>
        <w:t>The table below capture our detailed solution</w:t>
      </w:r>
      <w:r w:rsidR="003075B7">
        <w:rPr>
          <w:rFonts w:ascii="Times New Roman" w:eastAsia="Batang" w:hAnsi="Times New Roman" w:cs="Times New Roman"/>
          <w:lang w:val="en-GB" w:eastAsia="x-none"/>
        </w:rPr>
        <w:t xml:space="preserve"> for direction 2</w:t>
      </w:r>
      <w:r w:rsidR="00241DF5">
        <w:rPr>
          <w:rFonts w:ascii="Times New Roman" w:eastAsia="Batang" w:hAnsi="Times New Roman" w:cs="Times New Roman"/>
          <w:lang w:val="en-GB" w:eastAsia="x-none"/>
        </w:rPr>
        <w:t xml:space="preserve">: </w:t>
      </w:r>
    </w:p>
    <w:p w14:paraId="2EF551B8" w14:textId="77777777" w:rsidR="00241DF5" w:rsidRPr="00241DF5" w:rsidRDefault="00241DF5" w:rsidP="00241DF5">
      <w:pPr>
        <w:spacing w:before="240"/>
        <w:jc w:val="both"/>
        <w:rPr>
          <w:rFonts w:ascii="Times New Roman" w:eastAsia="Batang" w:hAnsi="Times New Roman" w:cs="Times New Roman"/>
          <w:lang w:val="en-GB" w:eastAsia="x-none"/>
        </w:rPr>
      </w:pP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630"/>
      </w:tblGrid>
      <w:tr w:rsidR="00241DF5" w:rsidRPr="00241DF5" w14:paraId="7D876932" w14:textId="77777777" w:rsidTr="00321DAF">
        <w:trPr>
          <w:trHeight w:val="344"/>
        </w:trPr>
        <w:tc>
          <w:tcPr>
            <w:tcW w:w="1701" w:type="dxa"/>
            <w:shd w:val="clear" w:color="auto" w:fill="auto"/>
          </w:tcPr>
          <w:p w14:paraId="144CBF03" w14:textId="77777777" w:rsidR="00241DF5" w:rsidRPr="00810870" w:rsidRDefault="00241DF5" w:rsidP="00321DAF">
            <w:pPr>
              <w:adjustRightInd w:val="0"/>
              <w:snapToGrid w:val="0"/>
              <w:rPr>
                <w:rFonts w:ascii="Times New Roman" w:eastAsia="Microsoft YaHei UI" w:hAnsi="Times New Roman" w:cs="Times New Roman"/>
                <w:bCs/>
                <w:lang w:eastAsia="zh-CN"/>
              </w:rPr>
            </w:pPr>
            <w:r w:rsidRPr="00810870">
              <w:rPr>
                <w:rFonts w:ascii="Times New Roman" w:eastAsia="Microsoft YaHei UI" w:hAnsi="Times New Roman" w:cs="Times New Roman"/>
                <w:bCs/>
                <w:lang w:eastAsia="zh-CN"/>
              </w:rPr>
              <w:t xml:space="preserve">Source </w:t>
            </w:r>
          </w:p>
        </w:tc>
        <w:tc>
          <w:tcPr>
            <w:tcW w:w="6630" w:type="dxa"/>
            <w:shd w:val="clear" w:color="auto" w:fill="auto"/>
          </w:tcPr>
          <w:p w14:paraId="5F488E49" w14:textId="77777777" w:rsidR="00241DF5" w:rsidRPr="00810870" w:rsidRDefault="00241DF5" w:rsidP="00321DAF">
            <w:pPr>
              <w:adjustRightInd w:val="0"/>
              <w:snapToGrid w:val="0"/>
              <w:rPr>
                <w:rFonts w:ascii="Times New Roman" w:eastAsia="Microsoft YaHei UI" w:hAnsi="Times New Roman" w:cs="Times New Roman"/>
                <w:bCs/>
                <w:lang w:eastAsia="zh-CN"/>
              </w:rPr>
            </w:pPr>
            <w:r w:rsidRPr="00810870">
              <w:rPr>
                <w:rFonts w:ascii="Times New Roman" w:eastAsia="Microsoft YaHei UI" w:hAnsi="Times New Roman" w:cs="Times New Roman"/>
                <w:bCs/>
                <w:lang w:eastAsia="zh-CN"/>
              </w:rPr>
              <w:t>Details</w:t>
            </w:r>
          </w:p>
        </w:tc>
      </w:tr>
      <w:tr w:rsidR="00241DF5" w:rsidRPr="00241DF5" w14:paraId="7849EA6D" w14:textId="77777777" w:rsidTr="00321DAF">
        <w:trPr>
          <w:trHeight w:val="1056"/>
        </w:trPr>
        <w:tc>
          <w:tcPr>
            <w:tcW w:w="1701" w:type="dxa"/>
            <w:shd w:val="clear" w:color="auto" w:fill="auto"/>
          </w:tcPr>
          <w:p w14:paraId="4EDBABD5" w14:textId="77777777" w:rsidR="00241DF5" w:rsidRPr="00DE3D86" w:rsidRDefault="00241DF5" w:rsidP="00321DAF">
            <w:pPr>
              <w:adjustRightInd w:val="0"/>
              <w:snapToGrid w:val="0"/>
              <w:rPr>
                <w:rFonts w:ascii="Times New Roman" w:eastAsia="Microsoft YaHei UI" w:hAnsi="Times New Roman" w:cs="Times New Roman"/>
                <w:bCs/>
                <w:lang w:eastAsia="zh-CN"/>
              </w:rPr>
            </w:pPr>
            <w:r w:rsidRPr="00DE3D86">
              <w:rPr>
                <w:rFonts w:ascii="Times New Roman" w:eastAsia="Microsoft YaHei UI" w:hAnsi="Times New Roman" w:cs="Times New Roman"/>
                <w:bCs/>
                <w:lang w:eastAsia="zh-CN"/>
              </w:rPr>
              <w:t>InterDigital</w:t>
            </w:r>
          </w:p>
        </w:tc>
        <w:tc>
          <w:tcPr>
            <w:tcW w:w="6630" w:type="dxa"/>
            <w:shd w:val="clear" w:color="auto" w:fill="auto"/>
          </w:tcPr>
          <w:p w14:paraId="5C5BF034" w14:textId="77777777" w:rsidR="00241DF5" w:rsidRPr="00DE3D86" w:rsidRDefault="00241DF5" w:rsidP="00321DAF">
            <w:pPr>
              <w:adjustRightInd w:val="0"/>
              <w:snapToGrid w:val="0"/>
              <w:rPr>
                <w:rFonts w:ascii="Times New Roman" w:eastAsia="Microsoft YaHei UI" w:hAnsi="Times New Roman" w:cs="Times New Roman"/>
                <w:bCs/>
                <w:lang w:eastAsia="zh-CN"/>
              </w:rPr>
            </w:pPr>
            <w:r w:rsidRPr="00DE3D86">
              <w:rPr>
                <w:rFonts w:ascii="Times New Roman" w:eastAsia="Microsoft YaHei UI" w:hAnsi="Times New Roman" w:cs="Times New Roman"/>
                <w:b/>
                <w:u w:val="single"/>
                <w:lang w:eastAsia="zh-CN"/>
              </w:rPr>
              <w:t>Solution description</w:t>
            </w:r>
            <w:r w:rsidRPr="00DE3D86">
              <w:rPr>
                <w:rFonts w:ascii="Times New Roman" w:eastAsia="Microsoft YaHei UI" w:hAnsi="Times New Roman" w:cs="Times New Roman"/>
                <w:bCs/>
                <w:lang w:eastAsia="zh-CN"/>
              </w:rPr>
              <w:t xml:space="preserve">: </w:t>
            </w:r>
          </w:p>
          <w:p w14:paraId="05375737" w14:textId="77777777" w:rsidR="00DE3D86" w:rsidRDefault="003075B7" w:rsidP="00321DAF">
            <w:pPr>
              <w:adjustRightInd w:val="0"/>
              <w:snapToGrid w:val="0"/>
              <w:rPr>
                <w:rFonts w:ascii="Times New Roman" w:eastAsia="Microsoft YaHei UI" w:hAnsi="Times New Roman" w:cs="Times New Roman"/>
                <w:bCs/>
                <w:lang w:eastAsia="zh-CN"/>
              </w:rPr>
            </w:pPr>
            <w:r>
              <w:rPr>
                <w:rFonts w:ascii="Times New Roman" w:eastAsia="Microsoft YaHei UI" w:hAnsi="Times New Roman" w:cs="Times New Roman"/>
                <w:bCs/>
                <w:lang w:eastAsia="zh-CN"/>
              </w:rPr>
              <w:t>The r</w:t>
            </w:r>
            <w:r w:rsidR="00241DF5" w:rsidRPr="00DE3D86">
              <w:rPr>
                <w:rFonts w:ascii="Times New Roman" w:eastAsia="Microsoft YaHei UI" w:hAnsi="Times New Roman" w:cs="Times New Roman"/>
                <w:bCs/>
                <w:lang w:eastAsia="zh-CN"/>
              </w:rPr>
              <w:t>eader can group the devices in the same “</w:t>
            </w:r>
            <w:r w:rsidRPr="003075B7">
              <w:rPr>
                <w:rFonts w:ascii="Times New Roman" w:eastAsia="Microsoft YaHei UI" w:hAnsi="Times New Roman" w:cs="Times New Roman"/>
                <w:bCs/>
                <w:lang w:eastAsia="zh-CN"/>
              </w:rPr>
              <w:t>available duration</w:t>
            </w:r>
            <w:r w:rsidR="00241DF5" w:rsidRPr="00DE3D86">
              <w:rPr>
                <w:rFonts w:ascii="Times New Roman" w:eastAsia="Microsoft YaHei UI" w:hAnsi="Times New Roman" w:cs="Times New Roman"/>
                <w:bCs/>
                <w:lang w:eastAsia="zh-CN"/>
              </w:rPr>
              <w:t xml:space="preserve">” for scheduling. Reader indicates to the devices the time for activity cycle allowing the devices to monitor R2D transmissions during the </w:t>
            </w:r>
            <w:r>
              <w:rPr>
                <w:rFonts w:ascii="Times New Roman" w:eastAsia="Microsoft YaHei UI" w:hAnsi="Times New Roman" w:cs="Times New Roman"/>
                <w:bCs/>
                <w:lang w:eastAsia="zh-CN"/>
              </w:rPr>
              <w:t xml:space="preserve">same available </w:t>
            </w:r>
            <w:r w:rsidR="00241DF5" w:rsidRPr="00DE3D86">
              <w:rPr>
                <w:rFonts w:ascii="Times New Roman" w:eastAsia="Microsoft YaHei UI" w:hAnsi="Times New Roman" w:cs="Times New Roman"/>
                <w:bCs/>
                <w:lang w:eastAsia="zh-CN"/>
              </w:rPr>
              <w:t>duration.</w:t>
            </w:r>
            <w:r>
              <w:rPr>
                <w:rFonts w:ascii="Times New Roman" w:eastAsia="Microsoft YaHei UI" w:hAnsi="Times New Roman" w:cs="Times New Roman"/>
                <w:bCs/>
                <w:lang w:eastAsia="zh-CN"/>
              </w:rPr>
              <w:t xml:space="preserve"> To adjust timing drift of devices due to clock inaccuracy, the reader transmits a “Sync Align” outside the activity cycle to help devices to align with the same available duration. </w:t>
            </w:r>
          </w:p>
          <w:p w14:paraId="4E1AF553" w14:textId="45245F9A" w:rsidR="00241DF5" w:rsidRPr="00DE3D86" w:rsidRDefault="00DE3D86" w:rsidP="00321DAF">
            <w:pPr>
              <w:adjustRightInd w:val="0"/>
              <w:snapToGrid w:val="0"/>
              <w:rPr>
                <w:rFonts w:ascii="Times New Roman" w:eastAsia="Microsoft YaHei UI" w:hAnsi="Times New Roman" w:cs="Times New Roman"/>
                <w:bCs/>
                <w:lang w:eastAsia="zh-CN"/>
              </w:rPr>
            </w:pPr>
            <w:r>
              <w:rPr>
                <w:rFonts w:ascii="Times New Roman" w:eastAsia="Microsoft YaHei UI" w:hAnsi="Times New Roman" w:cs="Times New Roman"/>
                <w:bCs/>
                <w:lang w:eastAsia="zh-CN"/>
              </w:rPr>
              <w:t>Optionally, the Reader can indicate a minimum applicable duty cycle (ratio of available to total time) for the device in the Sync Align message. If a device can determine its duty cycle, it follows the indication if its duty cycle is higher than the indicated minimum. This enables grouping devices by their duty cycle.</w:t>
            </w:r>
          </w:p>
          <w:p w14:paraId="7B424358" w14:textId="77777777" w:rsidR="00241DF5" w:rsidRPr="00DE3D86" w:rsidRDefault="00241DF5" w:rsidP="00321DAF">
            <w:pPr>
              <w:adjustRightInd w:val="0"/>
              <w:snapToGrid w:val="0"/>
              <w:rPr>
                <w:rFonts w:ascii="Times New Roman" w:eastAsia="Microsoft YaHei UI" w:hAnsi="Times New Roman" w:cs="Times New Roman"/>
                <w:bCs/>
                <w:u w:val="single"/>
                <w:lang w:eastAsia="zh-CN"/>
              </w:rPr>
            </w:pPr>
            <w:r w:rsidRPr="00DE3D86">
              <w:rPr>
                <w:rFonts w:ascii="Times New Roman" w:eastAsia="Microsoft YaHei UI" w:hAnsi="Times New Roman" w:cs="Times New Roman"/>
                <w:b/>
                <w:u w:val="single"/>
                <w:lang w:eastAsia="zh-CN"/>
              </w:rPr>
              <w:t>Observations or Analysis or Evaluations</w:t>
            </w:r>
            <w:r w:rsidRPr="00DE3D86">
              <w:rPr>
                <w:rFonts w:ascii="Times New Roman" w:eastAsia="Microsoft YaHei UI" w:hAnsi="Times New Roman" w:cs="Times New Roman"/>
                <w:bCs/>
                <w:lang w:eastAsia="zh-CN"/>
              </w:rPr>
              <w:t>:</w:t>
            </w:r>
            <w:r w:rsidRPr="00DE3D86">
              <w:rPr>
                <w:rFonts w:ascii="Times New Roman" w:eastAsia="Microsoft YaHei UI" w:hAnsi="Times New Roman" w:cs="Times New Roman"/>
                <w:bCs/>
                <w:u w:val="single"/>
                <w:lang w:eastAsia="zh-CN"/>
              </w:rPr>
              <w:t xml:space="preserve">  </w:t>
            </w:r>
          </w:p>
          <w:p w14:paraId="381E9123" w14:textId="6900AF52" w:rsidR="00241DF5" w:rsidRDefault="00241DF5" w:rsidP="00321DAF">
            <w:pPr>
              <w:adjustRightInd w:val="0"/>
              <w:snapToGrid w:val="0"/>
              <w:rPr>
                <w:rFonts w:ascii="Times New Roman" w:eastAsia="Microsoft YaHei UI" w:hAnsi="Times New Roman" w:cs="Times New Roman"/>
                <w:bCs/>
                <w:lang w:eastAsia="zh-CN"/>
              </w:rPr>
            </w:pPr>
            <w:r w:rsidRPr="00DE3D86">
              <w:rPr>
                <w:rFonts w:ascii="Times New Roman" w:eastAsia="Microsoft YaHei UI" w:hAnsi="Times New Roman" w:cs="Times New Roman"/>
                <w:bCs/>
                <w:lang w:eastAsia="zh-CN"/>
              </w:rPr>
              <w:t xml:space="preserve">By having a common </w:t>
            </w:r>
            <w:r w:rsidR="003075B7" w:rsidRPr="003075B7">
              <w:rPr>
                <w:rFonts w:ascii="Times New Roman" w:eastAsia="Microsoft YaHei UI" w:hAnsi="Times New Roman" w:cs="Times New Roman"/>
                <w:bCs/>
                <w:lang w:eastAsia="zh-CN"/>
              </w:rPr>
              <w:t>“</w:t>
            </w:r>
            <w:r w:rsidR="003075B7">
              <w:rPr>
                <w:rFonts w:ascii="Times New Roman" w:eastAsia="Microsoft YaHei UI" w:hAnsi="Times New Roman" w:cs="Times New Roman"/>
                <w:bCs/>
                <w:lang w:eastAsia="zh-CN"/>
              </w:rPr>
              <w:t xml:space="preserve">available </w:t>
            </w:r>
            <w:r w:rsidRPr="00DE3D86">
              <w:rPr>
                <w:rFonts w:ascii="Times New Roman" w:eastAsia="Microsoft YaHei UI" w:hAnsi="Times New Roman" w:cs="Times New Roman"/>
                <w:bCs/>
                <w:lang w:eastAsia="zh-CN"/>
              </w:rPr>
              <w:t>duration” among different devices, the reader can schedule multiple devices in the same duration.</w:t>
            </w:r>
            <w:r w:rsidR="003075B7">
              <w:rPr>
                <w:rFonts w:ascii="Times New Roman" w:eastAsia="Microsoft YaHei UI" w:hAnsi="Times New Roman" w:cs="Times New Roman"/>
                <w:bCs/>
                <w:lang w:eastAsia="zh-CN"/>
              </w:rPr>
              <w:t xml:space="preserve"> Broadcast/groupcast message can be</w:t>
            </w:r>
            <w:r w:rsidR="00B13A2B">
              <w:rPr>
                <w:rFonts w:ascii="Times New Roman" w:eastAsia="Microsoft YaHei UI" w:hAnsi="Times New Roman" w:cs="Times New Roman"/>
                <w:bCs/>
                <w:lang w:eastAsia="zh-CN"/>
              </w:rPr>
              <w:t xml:space="preserve"> then</w:t>
            </w:r>
            <w:r w:rsidR="003075B7">
              <w:rPr>
                <w:rFonts w:ascii="Times New Roman" w:eastAsia="Microsoft YaHei UI" w:hAnsi="Times New Roman" w:cs="Times New Roman"/>
                <w:bCs/>
                <w:lang w:eastAsia="zh-CN"/>
              </w:rPr>
              <w:t xml:space="preserve"> transmitted </w:t>
            </w:r>
            <w:r w:rsidR="00B13A2B">
              <w:rPr>
                <w:rFonts w:ascii="Times New Roman" w:eastAsia="Microsoft YaHei UI" w:hAnsi="Times New Roman" w:cs="Times New Roman"/>
                <w:bCs/>
                <w:lang w:eastAsia="zh-CN"/>
              </w:rPr>
              <w:t>during</w:t>
            </w:r>
            <w:r w:rsidR="003075B7">
              <w:rPr>
                <w:rFonts w:ascii="Times New Roman" w:eastAsia="Microsoft YaHei UI" w:hAnsi="Times New Roman" w:cs="Times New Roman"/>
                <w:bCs/>
                <w:lang w:eastAsia="zh-CN"/>
              </w:rPr>
              <w:t xml:space="preserve"> the common available duration.</w:t>
            </w:r>
            <w:r w:rsidR="00B13A2B">
              <w:rPr>
                <w:rFonts w:ascii="Times New Roman" w:eastAsia="Microsoft YaHei UI" w:hAnsi="Times New Roman" w:cs="Times New Roman"/>
                <w:bCs/>
                <w:lang w:eastAsia="zh-CN"/>
              </w:rPr>
              <w:t xml:space="preserve"> </w:t>
            </w:r>
          </w:p>
          <w:p w14:paraId="5B215E51" w14:textId="768FF7A0" w:rsidR="00B13A2B" w:rsidRPr="00DE3D86" w:rsidRDefault="00B13A2B" w:rsidP="00321DAF">
            <w:pPr>
              <w:adjustRightInd w:val="0"/>
              <w:snapToGrid w:val="0"/>
              <w:rPr>
                <w:rFonts w:ascii="Times New Roman" w:eastAsia="Microsoft YaHei UI" w:hAnsi="Times New Roman" w:cs="Times New Roman"/>
                <w:bCs/>
                <w:lang w:eastAsia="zh-CN"/>
              </w:rPr>
            </w:pPr>
            <w:r>
              <w:rPr>
                <w:rFonts w:ascii="Times New Roman" w:eastAsia="Microsoft YaHei UI" w:hAnsi="Times New Roman" w:cs="Times New Roman"/>
                <w:bCs/>
                <w:lang w:eastAsia="zh-CN"/>
              </w:rPr>
              <w:t>The solution is suitable for all device types and can achieve better coexistence between device type 1 and type 2a/2b.</w:t>
            </w:r>
          </w:p>
          <w:p w14:paraId="07B2C376" w14:textId="77777777" w:rsidR="00241DF5" w:rsidRPr="00DE3D86" w:rsidRDefault="00241DF5" w:rsidP="00321DAF">
            <w:pPr>
              <w:adjustRightInd w:val="0"/>
              <w:snapToGrid w:val="0"/>
              <w:rPr>
                <w:rFonts w:ascii="Times New Roman" w:eastAsia="Microsoft YaHei UI" w:hAnsi="Times New Roman" w:cs="Times New Roman"/>
                <w:b/>
                <w:u w:val="single"/>
                <w:lang w:eastAsia="zh-CN"/>
              </w:rPr>
            </w:pPr>
            <w:r w:rsidRPr="00DE3D86">
              <w:rPr>
                <w:rFonts w:ascii="Times New Roman" w:eastAsia="Microsoft YaHei UI" w:hAnsi="Times New Roman" w:cs="Times New Roman"/>
                <w:b/>
                <w:u w:val="single"/>
                <w:lang w:eastAsia="zh-CN"/>
              </w:rPr>
              <w:lastRenderedPageBreak/>
              <w:t>Specification impacts, if any</w:t>
            </w:r>
          </w:p>
          <w:p w14:paraId="70012DE0" w14:textId="5335D534" w:rsidR="00241DF5" w:rsidRPr="00DE3D86" w:rsidRDefault="00B13A2B" w:rsidP="00321DAF">
            <w:pPr>
              <w:adjustRightInd w:val="0"/>
              <w:snapToGrid w:val="0"/>
              <w:rPr>
                <w:rFonts w:ascii="Times New Roman" w:eastAsia="Microsoft YaHei UI" w:hAnsi="Times New Roman" w:cs="Times New Roman"/>
                <w:bCs/>
                <w:lang w:eastAsia="zh-CN"/>
              </w:rPr>
            </w:pPr>
            <w:r>
              <w:rPr>
                <w:rFonts w:ascii="Times New Roman" w:eastAsia="Microsoft YaHei UI" w:hAnsi="Times New Roman" w:cs="Times New Roman"/>
                <w:bCs/>
                <w:lang w:eastAsia="zh-CN"/>
              </w:rPr>
              <w:t xml:space="preserve">Introducing </w:t>
            </w:r>
            <w:r w:rsidR="00AF2034">
              <w:rPr>
                <w:rFonts w:ascii="Times New Roman" w:eastAsia="Microsoft YaHei UI" w:hAnsi="Times New Roman" w:cs="Times New Roman"/>
                <w:bCs/>
                <w:lang w:eastAsia="zh-CN"/>
              </w:rPr>
              <w:t>R2D</w:t>
            </w:r>
            <w:r>
              <w:rPr>
                <w:rFonts w:ascii="Times New Roman" w:eastAsia="Microsoft YaHei UI" w:hAnsi="Times New Roman" w:cs="Times New Roman"/>
                <w:bCs/>
                <w:lang w:eastAsia="zh-CN"/>
              </w:rPr>
              <w:t xml:space="preserve"> </w:t>
            </w:r>
            <w:r w:rsidR="00AF2034">
              <w:rPr>
                <w:rFonts w:ascii="Times New Roman" w:eastAsia="Microsoft YaHei UI" w:hAnsi="Times New Roman" w:cs="Times New Roman"/>
                <w:bCs/>
                <w:lang w:eastAsia="zh-CN"/>
              </w:rPr>
              <w:t xml:space="preserve">broadcast </w:t>
            </w:r>
            <w:r>
              <w:rPr>
                <w:rFonts w:ascii="Times New Roman" w:eastAsia="Microsoft YaHei UI" w:hAnsi="Times New Roman" w:cs="Times New Roman"/>
                <w:bCs/>
                <w:lang w:eastAsia="zh-CN"/>
              </w:rPr>
              <w:t xml:space="preserve">message to </w:t>
            </w:r>
            <w:r w:rsidR="00AF2034">
              <w:rPr>
                <w:rFonts w:ascii="Times New Roman" w:eastAsia="Microsoft YaHei UI" w:hAnsi="Times New Roman" w:cs="Times New Roman"/>
                <w:bCs/>
                <w:lang w:eastAsia="zh-CN"/>
              </w:rPr>
              <w:t>indicate</w:t>
            </w:r>
            <w:r>
              <w:rPr>
                <w:rFonts w:ascii="Times New Roman" w:eastAsia="Microsoft YaHei UI" w:hAnsi="Times New Roman" w:cs="Times New Roman"/>
                <w:bCs/>
                <w:lang w:eastAsia="zh-CN"/>
              </w:rPr>
              <w:t xml:space="preserve"> information related to activity cycle.</w:t>
            </w:r>
          </w:p>
        </w:tc>
      </w:tr>
    </w:tbl>
    <w:p w14:paraId="7CE4D860" w14:textId="77777777" w:rsidR="00285D71" w:rsidRPr="00DE3D86" w:rsidRDefault="00285D71" w:rsidP="00443091">
      <w:pPr>
        <w:spacing w:before="240"/>
        <w:jc w:val="both"/>
        <w:rPr>
          <w:rFonts w:ascii="Times New Roman" w:eastAsia="Batang" w:hAnsi="Times New Roman" w:cs="Times New Roman"/>
          <w:b/>
          <w:bCs/>
          <w:i/>
          <w:iCs/>
          <w:lang w:eastAsia="x-none"/>
        </w:rPr>
      </w:pPr>
    </w:p>
    <w:p w14:paraId="5577F6A3" w14:textId="70817298" w:rsidR="003C779C" w:rsidRPr="00DE3D86" w:rsidRDefault="009D3A98" w:rsidP="00DE3D86">
      <w:pPr>
        <w:jc w:val="both"/>
        <w:rPr>
          <w:rFonts w:ascii="Times New Roman" w:eastAsia="Batang" w:hAnsi="Times New Roman" w:cs="Times New Roman"/>
          <w:b/>
          <w:bCs/>
          <w:i/>
          <w:iCs/>
          <w:lang w:val="en-GB" w:eastAsia="x-none"/>
        </w:rPr>
      </w:pPr>
      <w:r w:rsidRPr="00DE3D86">
        <w:rPr>
          <w:rFonts w:ascii="Times New Roman" w:eastAsia="Batang" w:hAnsi="Times New Roman" w:cs="Times New Roman"/>
          <w:b/>
          <w:bCs/>
          <w:i/>
          <w:iCs/>
          <w:lang w:val="en-GB" w:eastAsia="x-none"/>
        </w:rPr>
        <w:t xml:space="preserve">Proposal 3: </w:t>
      </w:r>
      <w:r w:rsidR="00286859" w:rsidRPr="00DE3D86">
        <w:rPr>
          <w:rFonts w:ascii="Times New Roman" w:eastAsia="Batang" w:hAnsi="Times New Roman" w:cs="Times New Roman"/>
          <w:b/>
          <w:bCs/>
          <w:i/>
          <w:iCs/>
          <w:lang w:val="en-GB" w:eastAsia="x-none"/>
        </w:rPr>
        <w:t>AIoT s</w:t>
      </w:r>
      <w:r w:rsidR="00062082" w:rsidRPr="00DE3D86">
        <w:rPr>
          <w:rFonts w:ascii="Times New Roman" w:eastAsia="Batang" w:hAnsi="Times New Roman" w:cs="Times New Roman"/>
          <w:b/>
          <w:bCs/>
          <w:i/>
          <w:iCs/>
          <w:lang w:val="en-GB" w:eastAsia="x-none"/>
        </w:rPr>
        <w:t>upport</w:t>
      </w:r>
      <w:r w:rsidR="00286859" w:rsidRPr="00DE3D86">
        <w:rPr>
          <w:rFonts w:ascii="Times New Roman" w:eastAsia="Batang" w:hAnsi="Times New Roman" w:cs="Times New Roman"/>
          <w:b/>
          <w:bCs/>
          <w:i/>
          <w:iCs/>
          <w:lang w:val="en-GB" w:eastAsia="x-none"/>
        </w:rPr>
        <w:t>s</w:t>
      </w:r>
      <w:r w:rsidR="00062082" w:rsidRPr="00DE3D86">
        <w:rPr>
          <w:rFonts w:ascii="Times New Roman" w:eastAsia="Batang" w:hAnsi="Times New Roman" w:cs="Times New Roman"/>
          <w:b/>
          <w:bCs/>
          <w:i/>
          <w:iCs/>
          <w:lang w:val="en-GB" w:eastAsia="x-none"/>
        </w:rPr>
        <w:t xml:space="preserve"> broadcast of information </w:t>
      </w:r>
      <w:r w:rsidR="00182FA1" w:rsidRPr="00DE3D86">
        <w:rPr>
          <w:rFonts w:ascii="Times New Roman" w:eastAsia="Batang" w:hAnsi="Times New Roman" w:cs="Times New Roman"/>
          <w:b/>
          <w:bCs/>
          <w:i/>
          <w:iCs/>
          <w:lang w:val="en-GB" w:eastAsia="x-none"/>
        </w:rPr>
        <w:t xml:space="preserve">indicating to a device </w:t>
      </w:r>
      <w:r w:rsidR="001B6715" w:rsidRPr="00DE3D86">
        <w:rPr>
          <w:rFonts w:ascii="Times New Roman" w:eastAsia="Batang" w:hAnsi="Times New Roman" w:cs="Times New Roman"/>
          <w:b/>
          <w:bCs/>
          <w:i/>
          <w:iCs/>
          <w:lang w:val="en-GB" w:eastAsia="x-none"/>
        </w:rPr>
        <w:t xml:space="preserve">how </w:t>
      </w:r>
      <w:r w:rsidR="00182FA1" w:rsidRPr="00DE3D86">
        <w:rPr>
          <w:rFonts w:ascii="Times New Roman" w:eastAsia="Batang" w:hAnsi="Times New Roman" w:cs="Times New Roman"/>
          <w:b/>
          <w:bCs/>
          <w:i/>
          <w:iCs/>
          <w:lang w:val="en-GB" w:eastAsia="x-none"/>
        </w:rPr>
        <w:t xml:space="preserve">to adjust </w:t>
      </w:r>
      <w:r w:rsidR="00B13A2B">
        <w:rPr>
          <w:rFonts w:ascii="Times New Roman" w:eastAsia="Batang" w:hAnsi="Times New Roman" w:cs="Times New Roman"/>
          <w:b/>
          <w:bCs/>
          <w:i/>
          <w:iCs/>
          <w:lang w:val="en-GB" w:eastAsia="x-none"/>
        </w:rPr>
        <w:t>to a common available duration</w:t>
      </w:r>
    </w:p>
    <w:p w14:paraId="1BAD99E0" w14:textId="77777777" w:rsidR="003C779C" w:rsidRPr="00DE3D86" w:rsidRDefault="003C779C" w:rsidP="009D3A98">
      <w:pPr>
        <w:jc w:val="both"/>
        <w:rPr>
          <w:rFonts w:ascii="Times New Roman" w:eastAsia="Batang" w:hAnsi="Times New Roman" w:cs="Times New Roman"/>
          <w:b/>
          <w:bCs/>
          <w:i/>
          <w:iCs/>
          <w:lang w:eastAsia="x-none"/>
        </w:rPr>
      </w:pPr>
    </w:p>
    <w:p w14:paraId="5F82DAD7" w14:textId="0AECADBA" w:rsidR="00804923" w:rsidRPr="00DE3D86" w:rsidRDefault="00241DF5" w:rsidP="00804923">
      <w:pPr>
        <w:spacing w:before="240"/>
        <w:jc w:val="center"/>
        <w:rPr>
          <w:rFonts w:ascii="Times New Roman" w:eastAsia="Batang" w:hAnsi="Times New Roman" w:cs="Times New Roman"/>
          <w:lang w:val="en-GB" w:eastAsia="x-none"/>
        </w:rPr>
      </w:pPr>
      <w:r w:rsidRPr="002349A7">
        <w:rPr>
          <w:noProof/>
        </w:rPr>
        <w:object w:dxaOrig="9675" w:dyaOrig="5565" w14:anchorId="5F9B2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5.1pt;height:231.05pt" o:ole="">
            <v:imagedata r:id="rId11" o:title=""/>
          </v:shape>
          <o:OLEObject Type="Embed" ProgID="Visio.Drawing.15" ShapeID="_x0000_i1025" DrawAspect="Content" ObjectID="_1789568667" r:id="rId12"/>
        </w:object>
      </w:r>
    </w:p>
    <w:p w14:paraId="647F084C" w14:textId="50A933A7" w:rsidR="00804923" w:rsidRPr="00DE3D86" w:rsidRDefault="00804923" w:rsidP="00804923">
      <w:pPr>
        <w:pStyle w:val="Caption"/>
        <w:rPr>
          <w:rFonts w:ascii="Times New Roman" w:eastAsia="Batang" w:hAnsi="Times New Roman" w:cs="Times New Roman"/>
          <w:sz w:val="22"/>
          <w:szCs w:val="22"/>
          <w:lang w:val="en-GB" w:eastAsia="x-none"/>
        </w:rPr>
      </w:pPr>
      <w:bookmarkStart w:id="1" w:name="_Ref178597471"/>
      <w:r w:rsidRPr="00DE3D86">
        <w:rPr>
          <w:rFonts w:ascii="Times New Roman" w:hAnsi="Times New Roman" w:cs="Times New Roman"/>
          <w:sz w:val="22"/>
          <w:szCs w:val="22"/>
        </w:rPr>
        <w:t xml:space="preserve">Figure </w:t>
      </w:r>
      <w:r w:rsidRPr="00DE3D86">
        <w:rPr>
          <w:rFonts w:ascii="Times New Roman" w:hAnsi="Times New Roman" w:cs="Times New Roman"/>
          <w:sz w:val="22"/>
          <w:szCs w:val="22"/>
        </w:rPr>
        <w:fldChar w:fldCharType="begin"/>
      </w:r>
      <w:r w:rsidRPr="00DE3D86">
        <w:rPr>
          <w:rFonts w:ascii="Times New Roman" w:hAnsi="Times New Roman" w:cs="Times New Roman"/>
          <w:sz w:val="22"/>
          <w:szCs w:val="22"/>
        </w:rPr>
        <w:instrText xml:space="preserve"> SEQ Figure \* ARABIC </w:instrText>
      </w:r>
      <w:r w:rsidRPr="00DE3D86">
        <w:rPr>
          <w:rFonts w:ascii="Times New Roman" w:hAnsi="Times New Roman" w:cs="Times New Roman"/>
          <w:sz w:val="22"/>
          <w:szCs w:val="22"/>
        </w:rPr>
        <w:fldChar w:fldCharType="separate"/>
      </w:r>
      <w:r w:rsidRPr="00DE3D86">
        <w:rPr>
          <w:rFonts w:ascii="Times New Roman" w:hAnsi="Times New Roman" w:cs="Times New Roman"/>
          <w:noProof/>
          <w:sz w:val="22"/>
          <w:szCs w:val="22"/>
        </w:rPr>
        <w:t>1</w:t>
      </w:r>
      <w:r w:rsidRPr="00DE3D86">
        <w:rPr>
          <w:rFonts w:ascii="Times New Roman" w:hAnsi="Times New Roman" w:cs="Times New Roman"/>
          <w:sz w:val="22"/>
          <w:szCs w:val="22"/>
        </w:rPr>
        <w:fldChar w:fldCharType="end"/>
      </w:r>
      <w:bookmarkEnd w:id="1"/>
      <w:r w:rsidRPr="00DE3D86">
        <w:rPr>
          <w:rFonts w:ascii="Times New Roman" w:hAnsi="Times New Roman" w:cs="Times New Roman"/>
          <w:sz w:val="22"/>
          <w:szCs w:val="22"/>
        </w:rPr>
        <w:t>. Timing adjustment of device activity cycle.</w:t>
      </w:r>
    </w:p>
    <w:p w14:paraId="4BE74122" w14:textId="52B2DB41" w:rsidR="005E48FE" w:rsidRPr="00DF7296" w:rsidRDefault="00981A3D" w:rsidP="00DF7296">
      <w:pPr>
        <w:pStyle w:val="Heading1"/>
      </w:pPr>
      <w:r w:rsidRPr="00DF7296">
        <w:t>Scheduling and timing relationships</w:t>
      </w:r>
    </w:p>
    <w:p w14:paraId="2772C11F" w14:textId="776753F4" w:rsidR="000B3F50" w:rsidRPr="00DF7296" w:rsidRDefault="00CF1380" w:rsidP="004C7B34">
      <w:pPr>
        <w:jc w:val="both"/>
        <w:rPr>
          <w:rFonts w:ascii="Times New Roman" w:eastAsia="Batang" w:hAnsi="Times New Roman" w:cs="Times New Roman"/>
          <w:lang w:val="en-GB" w:eastAsia="x-none"/>
        </w:rPr>
      </w:pPr>
      <w:r w:rsidRPr="00DF7296">
        <w:rPr>
          <w:rFonts w:ascii="Times New Roman" w:eastAsia="Batang" w:hAnsi="Times New Roman" w:cs="Times New Roman"/>
          <w:lang w:val="en-GB" w:eastAsia="x-none"/>
        </w:rPr>
        <w:t xml:space="preserve">In the </w:t>
      </w:r>
      <w:r w:rsidR="003414C8" w:rsidRPr="00DF7296">
        <w:rPr>
          <w:rFonts w:ascii="Times New Roman" w:eastAsia="Batang" w:hAnsi="Times New Roman" w:cs="Times New Roman"/>
          <w:lang w:val="en-GB" w:eastAsia="x-none"/>
        </w:rPr>
        <w:t>RAN1#116 meeting</w:t>
      </w:r>
      <w:r w:rsidRPr="00DF7296">
        <w:rPr>
          <w:rFonts w:ascii="Times New Roman" w:eastAsia="Batang" w:hAnsi="Times New Roman" w:cs="Times New Roman"/>
          <w:lang w:val="en-GB" w:eastAsia="x-none"/>
        </w:rPr>
        <w:t xml:space="preserve">, processing time aspects were </w:t>
      </w:r>
      <w:r w:rsidR="00955F31" w:rsidRPr="00DF7296">
        <w:rPr>
          <w:rFonts w:ascii="Times New Roman" w:eastAsia="Batang" w:hAnsi="Times New Roman" w:cs="Times New Roman"/>
          <w:lang w:val="en-GB" w:eastAsia="x-none"/>
        </w:rPr>
        <w:t>discussed,</w:t>
      </w:r>
      <w:r w:rsidRPr="00DF7296">
        <w:rPr>
          <w:rFonts w:ascii="Times New Roman" w:eastAsia="Batang" w:hAnsi="Times New Roman" w:cs="Times New Roman"/>
          <w:lang w:val="en-GB" w:eastAsia="x-none"/>
        </w:rPr>
        <w:t xml:space="preserve"> and the following were agreed:</w:t>
      </w:r>
    </w:p>
    <w:tbl>
      <w:tblPr>
        <w:tblStyle w:val="TableGrid"/>
        <w:tblW w:w="0" w:type="auto"/>
        <w:tblLook w:val="04A0" w:firstRow="1" w:lastRow="0" w:firstColumn="1" w:lastColumn="0" w:noHBand="0" w:noVBand="1"/>
      </w:tblPr>
      <w:tblGrid>
        <w:gridCol w:w="9350"/>
      </w:tblGrid>
      <w:tr w:rsidR="00BA3FB0" w:rsidRPr="002349A7" w14:paraId="6E1C43DB" w14:textId="77777777" w:rsidTr="00BA3FB0">
        <w:tc>
          <w:tcPr>
            <w:tcW w:w="9350" w:type="dxa"/>
          </w:tcPr>
          <w:p w14:paraId="60DA70EA" w14:textId="77777777" w:rsidR="00F7493D" w:rsidRPr="00DF7296" w:rsidRDefault="00F7493D" w:rsidP="00F7493D">
            <w:pPr>
              <w:adjustRightInd w:val="0"/>
              <w:snapToGrid w:val="0"/>
              <w:rPr>
                <w:rFonts w:ascii="Times New Roman" w:hAnsi="Times New Roman" w:cs="Times New Roman"/>
                <w:lang w:eastAsia="zh-CN"/>
              </w:rPr>
            </w:pPr>
            <w:r w:rsidRPr="00DF7296">
              <w:rPr>
                <w:rFonts w:ascii="Times New Roman" w:hAnsi="Times New Roman" w:cs="Times New Roman"/>
                <w:highlight w:val="green"/>
                <w:lang w:eastAsia="zh-CN"/>
              </w:rPr>
              <w:t>Agreement</w:t>
            </w:r>
          </w:p>
          <w:p w14:paraId="372A9A9F" w14:textId="77777777" w:rsidR="00F7493D" w:rsidRPr="00DF7296" w:rsidRDefault="00F7493D" w:rsidP="00F7493D">
            <w:pPr>
              <w:adjustRightInd w:val="0"/>
              <w:snapToGrid w:val="0"/>
              <w:rPr>
                <w:rFonts w:ascii="Times New Roman" w:hAnsi="Times New Roman" w:cs="Times New Roman"/>
                <w:lang w:eastAsia="zh-CN"/>
              </w:rPr>
            </w:pPr>
            <w:r w:rsidRPr="00DF7296">
              <w:rPr>
                <w:rFonts w:ascii="Times New Roman" w:hAnsi="Times New Roman" w:cs="Times New Roman"/>
                <w:lang w:eastAsia="zh-CN"/>
              </w:rPr>
              <w:t xml:space="preserve">For further discussion, the following terminologies are used for A-IoT for studying </w:t>
            </w:r>
            <w:r w:rsidRPr="00DF7296">
              <w:rPr>
                <w:rFonts w:ascii="Times New Roman" w:hAnsi="Times New Roman" w:cs="Times New Roman"/>
                <w:bCs/>
              </w:rPr>
              <w:t>processing time aspects</w:t>
            </w:r>
            <w:r w:rsidRPr="00DF7296">
              <w:rPr>
                <w:rFonts w:ascii="Times New Roman" w:hAnsi="Times New Roman" w:cs="Times New Roman"/>
                <w:lang w:eastAsia="zh-CN"/>
              </w:rPr>
              <w:t>:</w:t>
            </w:r>
          </w:p>
          <w:p w14:paraId="787AA8E4" w14:textId="77777777" w:rsidR="00F7493D" w:rsidRPr="00DF7296" w:rsidRDefault="00F7493D" w:rsidP="00F7493D">
            <w:pPr>
              <w:numPr>
                <w:ilvl w:val="0"/>
                <w:numId w:val="40"/>
              </w:numPr>
              <w:rPr>
                <w:rFonts w:ascii="Times New Roman" w:hAnsi="Times New Roman" w:cs="Times New Roman"/>
              </w:rPr>
            </w:pPr>
            <w:r w:rsidRPr="00DF7296">
              <w:rPr>
                <w:rFonts w:ascii="Times New Roman" w:hAnsi="Times New Roman" w:cs="Times New Roman"/>
                <w:bCs/>
              </w:rPr>
              <w:t>T</w:t>
            </w:r>
            <w:r w:rsidRPr="00DF7296">
              <w:rPr>
                <w:rFonts w:ascii="Times New Roman" w:hAnsi="Times New Roman" w:cs="Times New Roman"/>
                <w:bCs/>
                <w:vertAlign w:val="subscript"/>
              </w:rPr>
              <w:t>R2D_min</w:t>
            </w:r>
            <w:r w:rsidRPr="00DF7296">
              <w:rPr>
                <w:rFonts w:ascii="Times New Roman" w:hAnsi="Times New Roman" w:cs="Times New Roman"/>
                <w:bCs/>
              </w:rPr>
              <w:t xml:space="preserve">: Minimum Time between a R2D transmission and the corresponding D2R transmission following it. </w:t>
            </w:r>
          </w:p>
          <w:p w14:paraId="14AE1895" w14:textId="77777777" w:rsidR="00F7493D" w:rsidRPr="00DF7296" w:rsidRDefault="00F7493D" w:rsidP="00F7493D">
            <w:pPr>
              <w:numPr>
                <w:ilvl w:val="0"/>
                <w:numId w:val="40"/>
              </w:numPr>
              <w:rPr>
                <w:rFonts w:ascii="Times New Roman" w:hAnsi="Times New Roman" w:cs="Times New Roman"/>
              </w:rPr>
            </w:pPr>
            <w:r w:rsidRPr="00DF7296">
              <w:rPr>
                <w:rFonts w:ascii="Times New Roman" w:hAnsi="Times New Roman" w:cs="Times New Roman"/>
                <w:bCs/>
              </w:rPr>
              <w:t>T</w:t>
            </w:r>
            <w:r w:rsidRPr="00DF7296">
              <w:rPr>
                <w:rFonts w:ascii="Times New Roman" w:hAnsi="Times New Roman" w:cs="Times New Roman"/>
                <w:bCs/>
                <w:vertAlign w:val="subscript"/>
              </w:rPr>
              <w:t>D2R_min</w:t>
            </w:r>
            <w:r w:rsidRPr="00DF7296">
              <w:rPr>
                <w:rFonts w:ascii="Times New Roman" w:eastAsia="DengXian" w:hAnsi="Times New Roman" w:cs="Times New Roman"/>
                <w:bCs/>
                <w:lang w:eastAsia="zh-CN"/>
              </w:rPr>
              <w:t xml:space="preserve">: </w:t>
            </w:r>
            <w:r w:rsidRPr="00DF7296">
              <w:rPr>
                <w:rFonts w:ascii="Times New Roman" w:hAnsi="Times New Roman" w:cs="Times New Roman"/>
                <w:bCs/>
              </w:rPr>
              <w:t>Minimum Time between a D2R transmission and the corresponding R2D transmission following it.</w:t>
            </w:r>
          </w:p>
          <w:p w14:paraId="75F1D961" w14:textId="77777777" w:rsidR="00F7493D" w:rsidRPr="00DF7296" w:rsidRDefault="00F7493D" w:rsidP="00F7493D">
            <w:pPr>
              <w:numPr>
                <w:ilvl w:val="0"/>
                <w:numId w:val="40"/>
              </w:numPr>
              <w:rPr>
                <w:rFonts w:ascii="Times New Roman" w:hAnsi="Times New Roman" w:cs="Times New Roman"/>
                <w:bCs/>
              </w:rPr>
            </w:pPr>
            <w:r w:rsidRPr="00DF7296">
              <w:rPr>
                <w:rFonts w:ascii="Times New Roman" w:hAnsi="Times New Roman" w:cs="Times New Roman"/>
                <w:bCs/>
              </w:rPr>
              <w:t>T</w:t>
            </w:r>
            <w:r w:rsidRPr="00DF7296">
              <w:rPr>
                <w:rFonts w:ascii="Times New Roman" w:hAnsi="Times New Roman" w:cs="Times New Roman"/>
                <w:bCs/>
                <w:vertAlign w:val="subscript"/>
              </w:rPr>
              <w:t>R2D_R2D_min</w:t>
            </w:r>
            <w:r w:rsidRPr="00DF7296">
              <w:rPr>
                <w:rFonts w:ascii="Times New Roman" w:hAnsi="Times New Roman" w:cs="Times New Roman"/>
                <w:bCs/>
              </w:rPr>
              <w:t xml:space="preserve">: Minimum Time between two different consecutive R2D transmissions to the same A-IoT device. </w:t>
            </w:r>
          </w:p>
          <w:p w14:paraId="5A2D427E" w14:textId="77777777" w:rsidR="00F7493D" w:rsidRPr="00DF7296" w:rsidRDefault="00F7493D" w:rsidP="00F7493D">
            <w:pPr>
              <w:numPr>
                <w:ilvl w:val="0"/>
                <w:numId w:val="40"/>
              </w:numPr>
              <w:rPr>
                <w:rFonts w:ascii="Times New Roman" w:hAnsi="Times New Roman" w:cs="Times New Roman"/>
                <w:bCs/>
              </w:rPr>
            </w:pPr>
            <w:r w:rsidRPr="00DF7296">
              <w:rPr>
                <w:rFonts w:ascii="Times New Roman" w:hAnsi="Times New Roman" w:cs="Times New Roman"/>
                <w:bCs/>
              </w:rPr>
              <w:t>T</w:t>
            </w:r>
            <w:r w:rsidRPr="00DF7296">
              <w:rPr>
                <w:rFonts w:ascii="Times New Roman" w:hAnsi="Times New Roman" w:cs="Times New Roman"/>
                <w:bCs/>
                <w:vertAlign w:val="subscript"/>
              </w:rPr>
              <w:t>D2R_D2R_min</w:t>
            </w:r>
            <w:r w:rsidRPr="00DF7296">
              <w:rPr>
                <w:rFonts w:ascii="Times New Roman" w:hAnsi="Times New Roman" w:cs="Times New Roman"/>
                <w:bCs/>
              </w:rPr>
              <w:t>: Minimum Time between two different consecutive D2R transmissions from the same A-IoT device.</w:t>
            </w:r>
          </w:p>
          <w:p w14:paraId="155CB71D" w14:textId="77777777" w:rsidR="00F7493D" w:rsidRPr="00DF7296" w:rsidRDefault="00F7493D" w:rsidP="00F7493D">
            <w:pPr>
              <w:numPr>
                <w:ilvl w:val="0"/>
                <w:numId w:val="40"/>
              </w:numPr>
              <w:rPr>
                <w:rFonts w:ascii="Times New Roman" w:hAnsi="Times New Roman" w:cs="Times New Roman"/>
                <w:bCs/>
              </w:rPr>
            </w:pPr>
            <w:r w:rsidRPr="00DF7296">
              <w:rPr>
                <w:rFonts w:ascii="Times New Roman" w:eastAsia="DengXian" w:hAnsi="Times New Roman" w:cs="Times New Roman"/>
                <w:bCs/>
                <w:lang w:eastAsia="zh-CN"/>
              </w:rPr>
              <w:t xml:space="preserve">The study should consider </w:t>
            </w:r>
            <w:r w:rsidRPr="00DF7296">
              <w:rPr>
                <w:rFonts w:ascii="Times New Roman" w:hAnsi="Times New Roman" w:cs="Times New Roman"/>
                <w:lang w:eastAsia="zh-CN"/>
              </w:rPr>
              <w:t>at least following aspects</w:t>
            </w:r>
            <w:r w:rsidRPr="00DF7296">
              <w:rPr>
                <w:rFonts w:ascii="Times New Roman" w:eastAsia="DengXian" w:hAnsi="Times New Roman" w:cs="Times New Roman"/>
                <w:bCs/>
                <w:lang w:eastAsia="zh-CN"/>
              </w:rPr>
              <w:t xml:space="preserve"> </w:t>
            </w:r>
          </w:p>
          <w:p w14:paraId="20E9971F" w14:textId="77777777" w:rsidR="00F7493D" w:rsidRPr="00DF7296" w:rsidRDefault="00F7493D" w:rsidP="00F7493D">
            <w:pPr>
              <w:numPr>
                <w:ilvl w:val="1"/>
                <w:numId w:val="40"/>
              </w:numPr>
              <w:rPr>
                <w:rFonts w:ascii="Times New Roman" w:hAnsi="Times New Roman" w:cs="Times New Roman"/>
                <w:bCs/>
              </w:rPr>
            </w:pPr>
            <w:r w:rsidRPr="00DF7296">
              <w:rPr>
                <w:rFonts w:ascii="Times New Roman" w:hAnsi="Times New Roman" w:cs="Times New Roman"/>
                <w:bCs/>
              </w:rPr>
              <w:t>Implementation restrictions for the existing BS/UE</w:t>
            </w:r>
          </w:p>
          <w:p w14:paraId="3C5753F5" w14:textId="77777777" w:rsidR="00F7493D" w:rsidRPr="00DF7296" w:rsidRDefault="00F7493D" w:rsidP="00F7493D">
            <w:pPr>
              <w:numPr>
                <w:ilvl w:val="1"/>
                <w:numId w:val="40"/>
              </w:numPr>
              <w:rPr>
                <w:rFonts w:ascii="Times New Roman" w:hAnsi="Times New Roman" w:cs="Times New Roman"/>
                <w:bCs/>
              </w:rPr>
            </w:pPr>
            <w:r w:rsidRPr="00DF7296">
              <w:rPr>
                <w:rFonts w:ascii="Times New Roman" w:hAnsi="Times New Roman" w:cs="Times New Roman"/>
                <w:bCs/>
              </w:rPr>
              <w:lastRenderedPageBreak/>
              <w:t>[Processing time is common or different for different A-IoT devices]</w:t>
            </w:r>
          </w:p>
          <w:p w14:paraId="7D3CB3B8" w14:textId="77777777" w:rsidR="00F7493D" w:rsidRPr="00DF7296" w:rsidRDefault="00F7493D" w:rsidP="00F7493D">
            <w:pPr>
              <w:numPr>
                <w:ilvl w:val="1"/>
                <w:numId w:val="40"/>
              </w:numPr>
              <w:rPr>
                <w:rFonts w:ascii="Times New Roman" w:hAnsi="Times New Roman" w:cs="Times New Roman"/>
                <w:bCs/>
              </w:rPr>
            </w:pPr>
            <w:r w:rsidRPr="00DF7296">
              <w:rPr>
                <w:rFonts w:ascii="Times New Roman" w:hAnsi="Times New Roman" w:cs="Times New Roman"/>
                <w:bCs/>
              </w:rPr>
              <w:t xml:space="preserve">[Processing time for different traffic types/command types (e.g. DT or DO-DTT) and/or different use case (e.g., Inventory or Command)] </w:t>
            </w:r>
          </w:p>
          <w:p w14:paraId="1CC79242" w14:textId="77777777" w:rsidR="00F7493D" w:rsidRPr="00DF7296" w:rsidRDefault="00F7493D" w:rsidP="00F7493D">
            <w:pPr>
              <w:numPr>
                <w:ilvl w:val="0"/>
                <w:numId w:val="40"/>
              </w:numPr>
              <w:rPr>
                <w:rFonts w:ascii="Times New Roman" w:hAnsi="Times New Roman" w:cs="Times New Roman"/>
                <w:bCs/>
              </w:rPr>
            </w:pPr>
            <w:r w:rsidRPr="00DF7296">
              <w:rPr>
                <w:rFonts w:ascii="Times New Roman" w:eastAsia="DengXian" w:hAnsi="Times New Roman" w:cs="Times New Roman"/>
                <w:bCs/>
                <w:lang w:eastAsia="zh-CN"/>
              </w:rPr>
              <w:t xml:space="preserve">FFS other timing aspects </w:t>
            </w:r>
          </w:p>
          <w:p w14:paraId="5921508E" w14:textId="77777777" w:rsidR="00BA3FB0" w:rsidRPr="00DF7296" w:rsidRDefault="00BA3FB0" w:rsidP="004C7B34">
            <w:pPr>
              <w:jc w:val="both"/>
              <w:rPr>
                <w:rFonts w:ascii="Times New Roman" w:eastAsia="Batang" w:hAnsi="Times New Roman" w:cs="Times New Roman"/>
                <w:lang w:val="en-GB" w:eastAsia="x-none"/>
              </w:rPr>
            </w:pPr>
          </w:p>
        </w:tc>
      </w:tr>
    </w:tbl>
    <w:p w14:paraId="69E1DE94" w14:textId="77777777" w:rsidR="00BA3FB0" w:rsidRPr="00DF7296" w:rsidRDefault="00BA3FB0" w:rsidP="004C7B34">
      <w:pPr>
        <w:jc w:val="both"/>
        <w:rPr>
          <w:rFonts w:ascii="Times New Roman" w:eastAsia="Batang" w:hAnsi="Times New Roman" w:cs="Times New Roman"/>
          <w:lang w:val="en-GB" w:eastAsia="x-none"/>
        </w:rPr>
      </w:pPr>
    </w:p>
    <w:p w14:paraId="5DD05B76" w14:textId="6FF3CE75" w:rsidR="00F82588" w:rsidRPr="00DF7296" w:rsidRDefault="00F82588" w:rsidP="00176822">
      <w:pPr>
        <w:jc w:val="both"/>
        <w:rPr>
          <w:rFonts w:ascii="Times New Roman" w:eastAsia="Batang" w:hAnsi="Times New Roman" w:cs="Times New Roman"/>
          <w:lang w:val="en-GB" w:eastAsia="x-none"/>
        </w:rPr>
      </w:pPr>
      <w:r w:rsidRPr="00DF7296">
        <w:rPr>
          <w:rFonts w:ascii="Times New Roman" w:eastAsia="Batang" w:hAnsi="Times New Roman" w:cs="Times New Roman"/>
          <w:lang w:val="en-GB" w:eastAsia="x-none"/>
        </w:rPr>
        <w:t xml:space="preserve">It was captured in the agreements whether </w:t>
      </w:r>
      <w:r w:rsidR="00C4343A" w:rsidRPr="00DF7296">
        <w:rPr>
          <w:rFonts w:ascii="Times New Roman" w:eastAsia="Batang" w:hAnsi="Times New Roman" w:cs="Times New Roman"/>
          <w:lang w:val="en-GB" w:eastAsia="x-none"/>
        </w:rPr>
        <w:t xml:space="preserve">the </w:t>
      </w:r>
      <w:r w:rsidRPr="00DF7296">
        <w:rPr>
          <w:rFonts w:ascii="Times New Roman" w:eastAsia="Batang" w:hAnsi="Times New Roman" w:cs="Times New Roman"/>
          <w:lang w:val="en-GB" w:eastAsia="x-none"/>
        </w:rPr>
        <w:t xml:space="preserve">processing time is common or different for different A-IoT devices and whether it is different for different traffic types/command types and/or use case. The processing time can include </w:t>
      </w:r>
      <w:r w:rsidR="002B64D0" w:rsidRPr="00DF7296">
        <w:rPr>
          <w:rFonts w:ascii="Times New Roman" w:eastAsia="Batang" w:hAnsi="Times New Roman" w:cs="Times New Roman"/>
          <w:lang w:val="en-GB" w:eastAsia="x-none"/>
        </w:rPr>
        <w:t xml:space="preserve">processing from </w:t>
      </w:r>
      <w:r w:rsidRPr="00DF7296">
        <w:rPr>
          <w:rFonts w:ascii="Times New Roman" w:eastAsia="Batang" w:hAnsi="Times New Roman" w:cs="Times New Roman"/>
          <w:lang w:val="en-GB" w:eastAsia="x-none"/>
        </w:rPr>
        <w:t xml:space="preserve">different </w:t>
      </w:r>
      <w:r w:rsidR="002B64D0" w:rsidRPr="00DF7296">
        <w:rPr>
          <w:rFonts w:ascii="Times New Roman" w:eastAsia="Batang" w:hAnsi="Times New Roman" w:cs="Times New Roman"/>
          <w:lang w:val="en-GB" w:eastAsia="x-none"/>
        </w:rPr>
        <w:t>layers i.e., physical layers and higher layers including application layer. It</w:t>
      </w:r>
      <w:r w:rsidR="00C4343A" w:rsidRPr="00DF7296">
        <w:rPr>
          <w:rFonts w:ascii="Times New Roman" w:eastAsia="Batang" w:hAnsi="Times New Roman" w:cs="Times New Roman"/>
          <w:lang w:val="en-GB" w:eastAsia="x-none"/>
        </w:rPr>
        <w:t xml:space="preserve"> also</w:t>
      </w:r>
      <w:r w:rsidR="002B64D0" w:rsidRPr="00DF7296">
        <w:rPr>
          <w:rFonts w:ascii="Times New Roman" w:eastAsia="Batang" w:hAnsi="Times New Roman" w:cs="Times New Roman"/>
          <w:lang w:val="en-GB" w:eastAsia="x-none"/>
        </w:rPr>
        <w:t xml:space="preserve"> includes the required time to </w:t>
      </w:r>
      <w:r w:rsidR="00C4343A" w:rsidRPr="00DF7296">
        <w:rPr>
          <w:rFonts w:ascii="Times New Roman" w:eastAsia="Batang" w:hAnsi="Times New Roman" w:cs="Times New Roman"/>
          <w:lang w:val="en-GB" w:eastAsia="x-none"/>
        </w:rPr>
        <w:t>collect</w:t>
      </w:r>
      <w:r w:rsidR="002B64D0" w:rsidRPr="00DF7296">
        <w:rPr>
          <w:rFonts w:ascii="Times New Roman" w:eastAsia="Batang" w:hAnsi="Times New Roman" w:cs="Times New Roman"/>
          <w:lang w:val="en-GB" w:eastAsia="x-none"/>
        </w:rPr>
        <w:t xml:space="preserve"> the information from the surrounding environment e.g., a sensor</w:t>
      </w:r>
      <w:r w:rsidR="00C4343A" w:rsidRPr="00DF7296">
        <w:rPr>
          <w:rFonts w:ascii="Times New Roman" w:eastAsia="Batang" w:hAnsi="Times New Roman" w:cs="Times New Roman"/>
          <w:lang w:val="en-GB" w:eastAsia="x-none"/>
        </w:rPr>
        <w:t>.</w:t>
      </w:r>
      <w:r w:rsidR="002B64D0" w:rsidRPr="00DF7296">
        <w:rPr>
          <w:rFonts w:ascii="Times New Roman" w:eastAsia="Batang" w:hAnsi="Times New Roman" w:cs="Times New Roman"/>
          <w:lang w:val="en-GB" w:eastAsia="x-none"/>
        </w:rPr>
        <w:t xml:space="preserve">  </w:t>
      </w:r>
      <w:r w:rsidR="00C4343A" w:rsidRPr="00DF7296">
        <w:rPr>
          <w:rFonts w:ascii="Times New Roman" w:eastAsia="Batang" w:hAnsi="Times New Roman" w:cs="Times New Roman"/>
          <w:lang w:val="en-GB" w:eastAsia="x-none"/>
        </w:rPr>
        <w:t xml:space="preserve">It is therefore required to </w:t>
      </w:r>
      <w:r w:rsidR="006C1600" w:rsidRPr="00DF7296">
        <w:rPr>
          <w:rFonts w:ascii="Times New Roman" w:eastAsia="Batang" w:hAnsi="Times New Roman" w:cs="Times New Roman"/>
          <w:lang w:val="en-GB" w:eastAsia="x-none"/>
        </w:rPr>
        <w:t xml:space="preserve">clearly </w:t>
      </w:r>
      <w:r w:rsidR="00C4343A" w:rsidRPr="00DF7296">
        <w:rPr>
          <w:rFonts w:ascii="Times New Roman" w:eastAsia="Batang" w:hAnsi="Times New Roman" w:cs="Times New Roman"/>
          <w:lang w:val="en-GB" w:eastAsia="x-none"/>
        </w:rPr>
        <w:t xml:space="preserve">define the processing time </w:t>
      </w:r>
      <w:r w:rsidR="00EA2772" w:rsidRPr="00EA2772">
        <w:rPr>
          <w:rFonts w:ascii="Times New Roman" w:eastAsia="Batang" w:hAnsi="Times New Roman" w:cs="Times New Roman"/>
          <w:lang w:val="en-GB" w:eastAsia="x-none"/>
        </w:rPr>
        <w:t>and the</w:t>
      </w:r>
      <w:r w:rsidR="00C4343A" w:rsidRPr="00DF7296">
        <w:rPr>
          <w:rFonts w:ascii="Times New Roman" w:eastAsia="Batang" w:hAnsi="Times New Roman" w:cs="Times New Roman"/>
          <w:lang w:val="en-GB" w:eastAsia="x-none"/>
        </w:rPr>
        <w:t xml:space="preserve"> different component</w:t>
      </w:r>
      <w:r w:rsidR="004C52F6" w:rsidRPr="00DF7296">
        <w:rPr>
          <w:rFonts w:ascii="Times New Roman" w:eastAsia="Batang" w:hAnsi="Times New Roman" w:cs="Times New Roman"/>
          <w:lang w:val="en-GB" w:eastAsia="x-none"/>
        </w:rPr>
        <w:t>s</w:t>
      </w:r>
      <w:r w:rsidR="00C4343A" w:rsidRPr="00DF7296">
        <w:rPr>
          <w:rFonts w:ascii="Times New Roman" w:eastAsia="Batang" w:hAnsi="Times New Roman" w:cs="Times New Roman"/>
          <w:lang w:val="en-GB" w:eastAsia="x-none"/>
        </w:rPr>
        <w:t xml:space="preserve"> that can impact </w:t>
      </w:r>
      <w:r w:rsidR="00380AEE" w:rsidRPr="00DF7296">
        <w:rPr>
          <w:rFonts w:ascii="Times New Roman" w:eastAsia="Batang" w:hAnsi="Times New Roman" w:cs="Times New Roman"/>
          <w:lang w:val="en-GB" w:eastAsia="x-none"/>
        </w:rPr>
        <w:t>the processing</w:t>
      </w:r>
      <w:r w:rsidR="00C4343A" w:rsidRPr="00DF7296">
        <w:rPr>
          <w:rFonts w:ascii="Times New Roman" w:eastAsia="Batang" w:hAnsi="Times New Roman" w:cs="Times New Roman"/>
          <w:lang w:val="en-GB" w:eastAsia="x-none"/>
        </w:rPr>
        <w:t xml:space="preserve"> time. </w:t>
      </w:r>
    </w:p>
    <w:p w14:paraId="2A3D8104" w14:textId="07A3C0C5" w:rsidR="00EE2938" w:rsidRPr="00DF7296" w:rsidRDefault="00EE2938" w:rsidP="00EE2938">
      <w:pPr>
        <w:jc w:val="both"/>
        <w:rPr>
          <w:rFonts w:ascii="Times New Roman" w:eastAsia="Batang" w:hAnsi="Times New Roman" w:cs="Times New Roman"/>
          <w:b/>
          <w:bCs/>
          <w:i/>
          <w:iCs/>
          <w:lang w:eastAsia="x-none"/>
        </w:rPr>
      </w:pPr>
      <w:r w:rsidRPr="00DF7296">
        <w:rPr>
          <w:rFonts w:ascii="Times New Roman" w:hAnsi="Times New Roman" w:cs="Times New Roman"/>
          <w:b/>
          <w:bCs/>
          <w:i/>
          <w:iCs/>
          <w:lang w:val="en-GB"/>
        </w:rPr>
        <w:t>Observation</w:t>
      </w:r>
      <w:r w:rsidR="00763112" w:rsidRPr="00DF7296">
        <w:rPr>
          <w:rFonts w:ascii="Times New Roman" w:hAnsi="Times New Roman" w:cs="Times New Roman"/>
          <w:b/>
          <w:bCs/>
          <w:i/>
          <w:iCs/>
          <w:lang w:val="en-GB"/>
        </w:rPr>
        <w:t xml:space="preserve"> 1</w:t>
      </w:r>
      <w:r w:rsidRPr="00DF7296">
        <w:rPr>
          <w:rFonts w:ascii="Times New Roman" w:hAnsi="Times New Roman" w:cs="Times New Roman"/>
          <w:b/>
          <w:bCs/>
          <w:i/>
          <w:iCs/>
          <w:lang w:val="en-GB"/>
        </w:rPr>
        <w:t xml:space="preserve">: Device processing time can include the time needed to collect information from surrounding environment </w:t>
      </w:r>
      <w:r w:rsidR="00880B78" w:rsidRPr="00DF7296">
        <w:rPr>
          <w:rFonts w:ascii="Times New Roman" w:hAnsi="Times New Roman" w:cs="Times New Roman"/>
          <w:b/>
          <w:bCs/>
          <w:i/>
          <w:iCs/>
          <w:lang w:val="en-GB"/>
        </w:rPr>
        <w:t xml:space="preserve">e.g., </w:t>
      </w:r>
      <w:r w:rsidRPr="00DF7296">
        <w:rPr>
          <w:rFonts w:ascii="Times New Roman" w:hAnsi="Times New Roman" w:cs="Times New Roman"/>
          <w:b/>
          <w:bCs/>
          <w:i/>
          <w:iCs/>
          <w:lang w:val="en-GB"/>
        </w:rPr>
        <w:t>using sensors.</w:t>
      </w:r>
    </w:p>
    <w:p w14:paraId="54F61A66" w14:textId="06DDE09A" w:rsidR="006B7722" w:rsidRPr="00DF7296" w:rsidRDefault="00C80BE3" w:rsidP="006B7722">
      <w:pPr>
        <w:jc w:val="both"/>
        <w:rPr>
          <w:rFonts w:ascii="Times New Roman" w:eastAsia="Batang" w:hAnsi="Times New Roman" w:cs="Times New Roman"/>
          <w:lang w:val="en-GB" w:eastAsia="x-none"/>
        </w:rPr>
      </w:pPr>
      <w:r w:rsidRPr="00DF7296">
        <w:rPr>
          <w:rFonts w:ascii="Times New Roman" w:eastAsia="Batang" w:hAnsi="Times New Roman" w:cs="Times New Roman"/>
          <w:lang w:val="en-GB" w:eastAsia="x-none"/>
        </w:rPr>
        <w:t>In the RAN1#117 meeting</w:t>
      </w:r>
      <w:r w:rsidR="00446D63" w:rsidRPr="00DF7296">
        <w:rPr>
          <w:rFonts w:ascii="Times New Roman" w:eastAsia="Batang" w:hAnsi="Times New Roman" w:cs="Times New Roman"/>
          <w:lang w:val="en-GB" w:eastAsia="x-none"/>
        </w:rPr>
        <w:t xml:space="preserve">, it was agreed to study </w:t>
      </w:r>
      <w:r w:rsidR="00B1441A" w:rsidRPr="00DF7296">
        <w:rPr>
          <w:rFonts w:ascii="Times New Roman" w:eastAsia="Batang" w:hAnsi="Times New Roman" w:cs="Times New Roman"/>
          <w:lang w:val="en-GB" w:eastAsia="x-none"/>
        </w:rPr>
        <w:t xml:space="preserve">two options for the transmission time for D2R transmission: </w:t>
      </w:r>
    </w:p>
    <w:tbl>
      <w:tblPr>
        <w:tblStyle w:val="TableGrid"/>
        <w:tblW w:w="0" w:type="auto"/>
        <w:tblLook w:val="04A0" w:firstRow="1" w:lastRow="0" w:firstColumn="1" w:lastColumn="0" w:noHBand="0" w:noVBand="1"/>
      </w:tblPr>
      <w:tblGrid>
        <w:gridCol w:w="9350"/>
      </w:tblGrid>
      <w:tr w:rsidR="006B7722" w:rsidRPr="002349A7" w14:paraId="4DA21B4D" w14:textId="77777777" w:rsidTr="002304DC">
        <w:tc>
          <w:tcPr>
            <w:tcW w:w="9350" w:type="dxa"/>
          </w:tcPr>
          <w:p w14:paraId="5B5B035C" w14:textId="77777777" w:rsidR="006B7722" w:rsidRPr="00DF7296" w:rsidRDefault="006B7722" w:rsidP="002304DC">
            <w:pPr>
              <w:rPr>
                <w:rFonts w:ascii="Times New Roman" w:eastAsia="DengXian" w:hAnsi="Times New Roman"/>
                <w:bCs/>
                <w:iCs/>
                <w:lang w:eastAsia="zh-CN"/>
              </w:rPr>
            </w:pPr>
          </w:p>
          <w:p w14:paraId="4D9CCFFD" w14:textId="77777777" w:rsidR="006B7722" w:rsidRPr="00DF7296" w:rsidRDefault="006B7722" w:rsidP="002304DC">
            <w:pPr>
              <w:adjustRightInd w:val="0"/>
              <w:snapToGrid w:val="0"/>
              <w:rPr>
                <w:rFonts w:ascii="Times New Roman" w:hAnsi="Times New Roman"/>
                <w:bCs/>
              </w:rPr>
            </w:pPr>
            <w:r w:rsidRPr="00DF7296">
              <w:rPr>
                <w:rFonts w:ascii="Times New Roman" w:hAnsi="Times New Roman"/>
                <w:bCs/>
                <w:highlight w:val="green"/>
              </w:rPr>
              <w:t>Agreement</w:t>
            </w:r>
          </w:p>
          <w:p w14:paraId="13E40883" w14:textId="77777777" w:rsidR="006B7722" w:rsidRPr="00DF7296" w:rsidRDefault="006B7722" w:rsidP="002304DC">
            <w:pPr>
              <w:adjustRightInd w:val="0"/>
              <w:snapToGrid w:val="0"/>
              <w:rPr>
                <w:rFonts w:ascii="Times New Roman" w:hAnsi="Times New Roman"/>
                <w:bCs/>
              </w:rPr>
            </w:pPr>
            <w:r w:rsidRPr="00DF7296">
              <w:rPr>
                <w:rFonts w:ascii="Times New Roman" w:eastAsia="SimSun" w:hAnsi="Times New Roman"/>
                <w:bCs/>
              </w:rPr>
              <w:t>Study the following options for the time interval between a R2D transmission and the corresponding D2R transmission</w:t>
            </w:r>
            <w:r w:rsidRPr="00DF7296">
              <w:rPr>
                <w:rFonts w:ascii="Times New Roman" w:hAnsi="Times New Roman"/>
                <w:bCs/>
              </w:rPr>
              <w:t xml:space="preserve"> following it:</w:t>
            </w:r>
          </w:p>
          <w:p w14:paraId="2E2736C6" w14:textId="77777777" w:rsidR="006B7722" w:rsidRPr="00DF7296" w:rsidRDefault="006B7722" w:rsidP="002304DC">
            <w:pPr>
              <w:pStyle w:val="ListParagraph"/>
              <w:numPr>
                <w:ilvl w:val="0"/>
                <w:numId w:val="46"/>
              </w:numPr>
              <w:adjustRightInd w:val="0"/>
              <w:snapToGrid w:val="0"/>
              <w:ind w:left="420"/>
              <w:jc w:val="both"/>
              <w:rPr>
                <w:rFonts w:ascii="Times New Roman" w:hAnsi="Times New Roman"/>
                <w:bCs/>
                <w:sz w:val="22"/>
                <w:szCs w:val="22"/>
              </w:rPr>
            </w:pPr>
            <w:r w:rsidRPr="00DF7296">
              <w:rPr>
                <w:rFonts w:ascii="Times New Roman" w:hAnsi="Times New Roman"/>
                <w:bCs/>
                <w:sz w:val="22"/>
                <w:szCs w:val="22"/>
              </w:rPr>
              <w:t xml:space="preserve">Option 1: </w:t>
            </w:r>
            <w:r w:rsidRPr="00DF7296">
              <w:rPr>
                <w:rFonts w:ascii="Times New Roman" w:hAnsi="Times New Roman"/>
                <w:bCs/>
                <w:sz w:val="22"/>
                <w:szCs w:val="22"/>
                <w:lang w:eastAsia="en-US"/>
              </w:rPr>
              <w:t>Define a maximum time T</w:t>
            </w:r>
            <w:r w:rsidRPr="00DF7296">
              <w:rPr>
                <w:rFonts w:ascii="Times New Roman" w:hAnsi="Times New Roman"/>
                <w:bCs/>
                <w:sz w:val="22"/>
                <w:szCs w:val="22"/>
                <w:vertAlign w:val="subscript"/>
                <w:lang w:eastAsia="en-US"/>
              </w:rPr>
              <w:t>R2D_max</w:t>
            </w:r>
            <w:r w:rsidRPr="00DF7296">
              <w:rPr>
                <w:rFonts w:ascii="Times New Roman" w:hAnsi="Times New Roman"/>
                <w:bCs/>
                <w:sz w:val="22"/>
                <w:szCs w:val="22"/>
                <w:lang w:eastAsia="en-US"/>
              </w:rPr>
              <w:t xml:space="preserve"> between a R2D transmission and the corresponding D2R transmission following it, so that the device transmits </w:t>
            </w:r>
            <w:r w:rsidRPr="00DF7296">
              <w:rPr>
                <w:rFonts w:ascii="Times New Roman" w:eastAsia="Microsoft YaHei UI" w:hAnsi="Times New Roman"/>
                <w:bCs/>
                <w:sz w:val="22"/>
                <w:szCs w:val="22"/>
              </w:rPr>
              <w:t>D2R transmission within [</w:t>
            </w:r>
            <w:r w:rsidRPr="00DF7296">
              <w:rPr>
                <w:rFonts w:ascii="Times New Roman" w:hAnsi="Times New Roman"/>
                <w:bCs/>
                <w:sz w:val="22"/>
                <w:szCs w:val="22"/>
                <w:lang w:eastAsia="en-US"/>
              </w:rPr>
              <w:t>T</w:t>
            </w:r>
            <w:r w:rsidRPr="00DF7296">
              <w:rPr>
                <w:rFonts w:ascii="Times New Roman" w:hAnsi="Times New Roman"/>
                <w:bCs/>
                <w:sz w:val="22"/>
                <w:szCs w:val="22"/>
                <w:vertAlign w:val="subscript"/>
                <w:lang w:eastAsia="en-US"/>
              </w:rPr>
              <w:t>R2D_min</w:t>
            </w:r>
            <w:r w:rsidRPr="00DF7296">
              <w:rPr>
                <w:rFonts w:ascii="Times New Roman" w:hAnsi="Times New Roman"/>
                <w:bCs/>
                <w:sz w:val="22"/>
                <w:szCs w:val="22"/>
                <w:lang w:eastAsia="en-US"/>
              </w:rPr>
              <w:t>, T</w:t>
            </w:r>
            <w:r w:rsidRPr="00DF7296">
              <w:rPr>
                <w:rFonts w:ascii="Times New Roman" w:hAnsi="Times New Roman"/>
                <w:bCs/>
                <w:sz w:val="22"/>
                <w:szCs w:val="22"/>
                <w:vertAlign w:val="subscript"/>
                <w:lang w:eastAsia="en-US"/>
              </w:rPr>
              <w:t>R2D_max</w:t>
            </w:r>
            <w:r w:rsidRPr="00DF7296">
              <w:rPr>
                <w:rFonts w:ascii="Times New Roman" w:eastAsia="Microsoft YaHei UI" w:hAnsi="Times New Roman"/>
                <w:bCs/>
                <w:sz w:val="22"/>
                <w:szCs w:val="22"/>
              </w:rPr>
              <w:t>]</w:t>
            </w:r>
            <w:r w:rsidRPr="00DF7296">
              <w:rPr>
                <w:rFonts w:ascii="Times New Roman" w:hAnsi="Times New Roman"/>
                <w:bCs/>
                <w:sz w:val="22"/>
                <w:szCs w:val="22"/>
                <w:lang w:eastAsia="en-US"/>
              </w:rPr>
              <w:t>.</w:t>
            </w:r>
          </w:p>
          <w:p w14:paraId="316D11B6" w14:textId="77777777" w:rsidR="006B7722" w:rsidRPr="00DF7296" w:rsidRDefault="006B7722" w:rsidP="002304DC">
            <w:pPr>
              <w:pStyle w:val="ListParagraph"/>
              <w:numPr>
                <w:ilvl w:val="1"/>
                <w:numId w:val="46"/>
              </w:numPr>
              <w:adjustRightInd w:val="0"/>
              <w:snapToGrid w:val="0"/>
              <w:ind w:left="840"/>
              <w:contextualSpacing/>
              <w:jc w:val="both"/>
              <w:rPr>
                <w:rFonts w:ascii="Times New Roman" w:hAnsi="Times New Roman"/>
                <w:bCs/>
                <w:sz w:val="22"/>
                <w:szCs w:val="22"/>
              </w:rPr>
            </w:pPr>
            <w:r w:rsidRPr="00DF7296">
              <w:rPr>
                <w:rFonts w:ascii="Times New Roman" w:hAnsi="Times New Roman"/>
                <w:bCs/>
                <w:sz w:val="22"/>
                <w:szCs w:val="22"/>
              </w:rPr>
              <w:t xml:space="preserve">FFS: </w:t>
            </w:r>
            <w:r w:rsidRPr="00DF7296">
              <w:rPr>
                <w:rFonts w:ascii="Times New Roman" w:hAnsi="Times New Roman"/>
                <w:bCs/>
                <w:sz w:val="22"/>
                <w:szCs w:val="22"/>
                <w:lang w:eastAsia="en-US"/>
              </w:rPr>
              <w:t>maximum</w:t>
            </w:r>
            <w:r w:rsidRPr="00DF7296">
              <w:rPr>
                <w:rFonts w:ascii="Times New Roman" w:hAnsi="Times New Roman"/>
                <w:bCs/>
                <w:sz w:val="22"/>
                <w:szCs w:val="22"/>
              </w:rPr>
              <w:t xml:space="preserve"> time is common or different for different A-IoT devices</w:t>
            </w:r>
          </w:p>
          <w:p w14:paraId="404D4D68" w14:textId="77777777" w:rsidR="006B7722" w:rsidRPr="00DF7296" w:rsidRDefault="006B7722" w:rsidP="002304DC">
            <w:pPr>
              <w:pStyle w:val="ListParagraph"/>
              <w:numPr>
                <w:ilvl w:val="1"/>
                <w:numId w:val="46"/>
              </w:numPr>
              <w:adjustRightInd w:val="0"/>
              <w:snapToGrid w:val="0"/>
              <w:ind w:left="840"/>
              <w:jc w:val="both"/>
              <w:rPr>
                <w:rFonts w:ascii="Times New Roman" w:hAnsi="Times New Roman"/>
                <w:bCs/>
                <w:sz w:val="22"/>
                <w:szCs w:val="22"/>
              </w:rPr>
            </w:pPr>
            <w:r w:rsidRPr="00DF7296">
              <w:rPr>
                <w:rFonts w:ascii="Times New Roman" w:hAnsi="Times New Roman"/>
                <w:bCs/>
                <w:sz w:val="22"/>
                <w:szCs w:val="22"/>
              </w:rPr>
              <w:t xml:space="preserve">FFS: </w:t>
            </w:r>
            <w:r w:rsidRPr="00DF7296">
              <w:rPr>
                <w:rFonts w:ascii="Times New Roman" w:hAnsi="Times New Roman"/>
                <w:bCs/>
                <w:sz w:val="22"/>
                <w:szCs w:val="22"/>
                <w:lang w:eastAsia="en-US"/>
              </w:rPr>
              <w:t>maximum</w:t>
            </w:r>
            <w:r w:rsidRPr="00DF7296">
              <w:rPr>
                <w:rFonts w:ascii="Times New Roman" w:hAnsi="Times New Roman"/>
                <w:bCs/>
                <w:sz w:val="22"/>
                <w:szCs w:val="22"/>
              </w:rPr>
              <w:t xml:space="preserve"> time for different traffic types/command types (e.g. DT or DO-DTT) and/or different use case (e.g., Inventory or Command)</w:t>
            </w:r>
          </w:p>
          <w:p w14:paraId="709F63E6" w14:textId="77777777" w:rsidR="006B7722" w:rsidRPr="00DF7296" w:rsidRDefault="006B7722" w:rsidP="002304DC">
            <w:pPr>
              <w:pStyle w:val="ListParagraph"/>
              <w:numPr>
                <w:ilvl w:val="0"/>
                <w:numId w:val="46"/>
              </w:numPr>
              <w:adjustRightInd w:val="0"/>
              <w:snapToGrid w:val="0"/>
              <w:ind w:left="420"/>
              <w:jc w:val="both"/>
              <w:rPr>
                <w:rFonts w:ascii="Times New Roman" w:hAnsi="Times New Roman"/>
                <w:bCs/>
                <w:sz w:val="22"/>
                <w:szCs w:val="22"/>
              </w:rPr>
            </w:pPr>
            <w:r w:rsidRPr="00DF7296">
              <w:rPr>
                <w:rFonts w:ascii="Times New Roman" w:hAnsi="Times New Roman"/>
                <w:bCs/>
                <w:sz w:val="22"/>
                <w:szCs w:val="22"/>
              </w:rPr>
              <w:t xml:space="preserve">Option 2: </w:t>
            </w:r>
            <w:r w:rsidRPr="00DF7296">
              <w:rPr>
                <w:rFonts w:ascii="Times New Roman" w:hAnsi="Times New Roman"/>
                <w:bCs/>
                <w:sz w:val="22"/>
                <w:szCs w:val="22"/>
                <w:lang w:eastAsia="en-US"/>
              </w:rPr>
              <w:t>The corresponding D2R transmission timing T</w:t>
            </w:r>
            <w:r w:rsidRPr="00DF7296">
              <w:rPr>
                <w:rFonts w:ascii="Times New Roman" w:hAnsi="Times New Roman"/>
                <w:bCs/>
                <w:sz w:val="22"/>
                <w:szCs w:val="22"/>
                <w:vertAlign w:val="subscript"/>
                <w:lang w:eastAsia="en-US"/>
              </w:rPr>
              <w:t>R2D</w:t>
            </w:r>
            <w:r w:rsidRPr="00DF7296">
              <w:rPr>
                <w:rFonts w:ascii="Times New Roman" w:hAnsi="Times New Roman"/>
                <w:bCs/>
                <w:sz w:val="22"/>
                <w:szCs w:val="22"/>
                <w:lang w:eastAsia="en-US"/>
              </w:rPr>
              <w:t xml:space="preserve"> following a R2D transmission </w:t>
            </w:r>
            <w:r w:rsidRPr="00DF7296">
              <w:rPr>
                <w:rFonts w:ascii="Times New Roman" w:hAnsi="Times New Roman"/>
                <w:bCs/>
                <w:sz w:val="22"/>
                <w:szCs w:val="22"/>
              </w:rPr>
              <w:t xml:space="preserve">is determined based on the control information in the R2D transmission, where </w:t>
            </w:r>
            <w:r w:rsidRPr="00DF7296">
              <w:rPr>
                <w:rFonts w:ascii="Times New Roman" w:hAnsi="Times New Roman"/>
                <w:bCs/>
                <w:sz w:val="22"/>
                <w:szCs w:val="22"/>
                <w:lang w:eastAsia="en-US"/>
              </w:rPr>
              <w:t>T</w:t>
            </w:r>
            <w:r w:rsidRPr="00DF7296">
              <w:rPr>
                <w:rFonts w:ascii="Times New Roman" w:hAnsi="Times New Roman"/>
                <w:bCs/>
                <w:sz w:val="22"/>
                <w:szCs w:val="22"/>
                <w:vertAlign w:val="subscript"/>
                <w:lang w:eastAsia="en-US"/>
              </w:rPr>
              <w:t xml:space="preserve">R2D </w:t>
            </w:r>
            <w:r w:rsidRPr="001A4BF7">
              <w:rPr>
                <w:rFonts w:ascii="Times New Roman" w:hAnsi="Times New Roman"/>
                <w:bCs/>
                <w:sz w:val="22"/>
                <w:szCs w:val="22"/>
                <w:lang w:eastAsia="en-US"/>
              </w:rPr>
              <w:sym w:font="Symbol" w:char="F0B3"/>
            </w:r>
            <w:r w:rsidRPr="00DF7296">
              <w:rPr>
                <w:rFonts w:ascii="Times New Roman" w:eastAsia="Microsoft YaHei UI" w:hAnsi="Times New Roman"/>
                <w:bCs/>
                <w:sz w:val="22"/>
                <w:szCs w:val="22"/>
              </w:rPr>
              <w:t xml:space="preserve"> </w:t>
            </w:r>
            <w:r w:rsidRPr="00DF7296">
              <w:rPr>
                <w:rFonts w:ascii="Times New Roman" w:hAnsi="Times New Roman"/>
                <w:bCs/>
                <w:sz w:val="22"/>
                <w:szCs w:val="22"/>
                <w:lang w:eastAsia="en-US"/>
              </w:rPr>
              <w:t>T</w:t>
            </w:r>
            <w:r w:rsidRPr="00DF7296">
              <w:rPr>
                <w:rFonts w:ascii="Times New Roman" w:hAnsi="Times New Roman"/>
                <w:bCs/>
                <w:sz w:val="22"/>
                <w:szCs w:val="22"/>
                <w:vertAlign w:val="subscript"/>
                <w:lang w:eastAsia="en-US"/>
              </w:rPr>
              <w:t>R2D_min</w:t>
            </w:r>
          </w:p>
          <w:p w14:paraId="724EA1CD" w14:textId="0A0F3402" w:rsidR="006B7722" w:rsidRPr="00DF7296" w:rsidRDefault="006B7722" w:rsidP="002304DC">
            <w:pPr>
              <w:pStyle w:val="ListParagraph"/>
              <w:numPr>
                <w:ilvl w:val="1"/>
                <w:numId w:val="46"/>
              </w:numPr>
              <w:adjustRightInd w:val="0"/>
              <w:snapToGrid w:val="0"/>
              <w:ind w:left="840"/>
              <w:jc w:val="both"/>
              <w:rPr>
                <w:rFonts w:ascii="Times New Roman" w:hAnsi="Times New Roman"/>
                <w:bCs/>
                <w:sz w:val="22"/>
                <w:szCs w:val="22"/>
              </w:rPr>
            </w:pPr>
            <w:r w:rsidRPr="00DF7296">
              <w:rPr>
                <w:rFonts w:ascii="Times New Roman" w:hAnsi="Times New Roman"/>
                <w:bCs/>
                <w:sz w:val="22"/>
                <w:szCs w:val="22"/>
                <w:lang w:eastAsia="zh-CN"/>
              </w:rPr>
              <w:t xml:space="preserve">FFS the maximum value(s) for </w:t>
            </w:r>
            <w:r w:rsidRPr="00DF7296">
              <w:rPr>
                <w:rFonts w:ascii="Times New Roman" w:hAnsi="Times New Roman"/>
                <w:bCs/>
                <w:sz w:val="22"/>
                <w:szCs w:val="22"/>
                <w:lang w:eastAsia="en-US"/>
              </w:rPr>
              <w:t>T</w:t>
            </w:r>
            <w:r w:rsidRPr="00DF7296">
              <w:rPr>
                <w:rFonts w:ascii="Times New Roman" w:hAnsi="Times New Roman"/>
                <w:bCs/>
                <w:sz w:val="22"/>
                <w:szCs w:val="22"/>
                <w:vertAlign w:val="subscript"/>
                <w:lang w:eastAsia="en-US"/>
              </w:rPr>
              <w:t>R2D</w:t>
            </w:r>
          </w:p>
        </w:tc>
      </w:tr>
    </w:tbl>
    <w:p w14:paraId="43EE627F" w14:textId="77777777" w:rsidR="00BB6E89" w:rsidRDefault="00BB6E89" w:rsidP="004C7B34">
      <w:pPr>
        <w:jc w:val="both"/>
        <w:rPr>
          <w:rFonts w:ascii="Times New Roman" w:eastAsia="Batang" w:hAnsi="Times New Roman" w:cs="Times New Roman"/>
          <w:lang w:val="en-GB" w:eastAsia="x-none"/>
        </w:rPr>
      </w:pPr>
    </w:p>
    <w:p w14:paraId="0663EB7F" w14:textId="7E95B47E" w:rsidR="004946D9" w:rsidRDefault="00C06B34" w:rsidP="004C7B34">
      <w:pPr>
        <w:jc w:val="both"/>
        <w:rPr>
          <w:rFonts w:ascii="Times New Roman" w:eastAsia="Batang" w:hAnsi="Times New Roman" w:cs="Times New Roman"/>
          <w:lang w:val="en-GB" w:eastAsia="x-none"/>
        </w:rPr>
      </w:pPr>
      <w:r w:rsidRPr="001A4BF7">
        <w:rPr>
          <w:rFonts w:ascii="Times New Roman" w:eastAsia="Batang" w:hAnsi="Times New Roman" w:cs="Times New Roman"/>
          <w:lang w:val="en-GB" w:eastAsia="x-none"/>
        </w:rPr>
        <w:t>With different device synchronization capabilities, there will be some devices capable of maintaining the synchronization for long</w:t>
      </w:r>
      <w:r w:rsidR="004C52F6" w:rsidRPr="001A4BF7">
        <w:rPr>
          <w:rFonts w:ascii="Times New Roman" w:eastAsia="Batang" w:hAnsi="Times New Roman" w:cs="Times New Roman"/>
          <w:lang w:val="en-GB" w:eastAsia="x-none"/>
        </w:rPr>
        <w:t>er</w:t>
      </w:r>
      <w:r w:rsidRPr="001A4BF7">
        <w:rPr>
          <w:rFonts w:ascii="Times New Roman" w:eastAsia="Batang" w:hAnsi="Times New Roman" w:cs="Times New Roman"/>
          <w:lang w:val="en-GB" w:eastAsia="x-none"/>
        </w:rPr>
        <w:t xml:space="preserve"> time and other devices with poor synchronization that should transmit D2R </w:t>
      </w:r>
      <w:r w:rsidR="00C303B0" w:rsidRPr="001A4BF7">
        <w:rPr>
          <w:rFonts w:ascii="Times New Roman" w:eastAsia="Batang" w:hAnsi="Times New Roman" w:cs="Times New Roman"/>
          <w:lang w:val="en-GB" w:eastAsia="x-none"/>
        </w:rPr>
        <w:t>as soon as possible</w:t>
      </w:r>
      <w:r w:rsidRPr="001A4BF7">
        <w:rPr>
          <w:rFonts w:ascii="Times New Roman" w:eastAsia="Batang" w:hAnsi="Times New Roman" w:cs="Times New Roman"/>
          <w:lang w:val="en-GB" w:eastAsia="x-none"/>
        </w:rPr>
        <w:t xml:space="preserve"> after the R2D transmission.</w:t>
      </w:r>
      <w:r w:rsidR="007A7A31" w:rsidRPr="001A4BF7">
        <w:rPr>
          <w:rFonts w:ascii="Times New Roman" w:eastAsia="Batang" w:hAnsi="Times New Roman" w:cs="Times New Roman"/>
          <w:lang w:val="en-GB" w:eastAsia="x-none"/>
        </w:rPr>
        <w:t xml:space="preserve"> </w:t>
      </w:r>
      <w:r w:rsidR="00D80D17">
        <w:rPr>
          <w:rFonts w:ascii="Times New Roman" w:eastAsia="Batang" w:hAnsi="Times New Roman" w:cs="Times New Roman"/>
          <w:lang w:val="en-GB" w:eastAsia="x-none"/>
        </w:rPr>
        <w:t xml:space="preserve">To support time domain multiplexing between different D2R transmissions, it is mandatory to support indicating D2R transmission timing following R2D transmission. The reader can schedule different devices at different time. </w:t>
      </w:r>
      <w:r w:rsidR="00B23696" w:rsidRPr="001A4BF7">
        <w:rPr>
          <w:rFonts w:ascii="Times New Roman" w:eastAsia="Batang" w:hAnsi="Times New Roman" w:cs="Times New Roman"/>
          <w:lang w:val="en-GB" w:eastAsia="x-none"/>
        </w:rPr>
        <w:t>For the case where the time required by the device to prepare the information</w:t>
      </w:r>
      <w:r w:rsidR="00E02855" w:rsidRPr="001A4BF7">
        <w:rPr>
          <w:rFonts w:ascii="Times New Roman" w:eastAsia="Batang" w:hAnsi="Times New Roman" w:cs="Times New Roman"/>
          <w:lang w:val="en-GB" w:eastAsia="x-none"/>
        </w:rPr>
        <w:t xml:space="preserve"> is not known to the reader</w:t>
      </w:r>
      <w:r w:rsidR="00B23696" w:rsidRPr="001A4BF7">
        <w:rPr>
          <w:rFonts w:ascii="Times New Roman" w:eastAsia="Batang" w:hAnsi="Times New Roman" w:cs="Times New Roman"/>
          <w:lang w:val="en-GB" w:eastAsia="x-none"/>
        </w:rPr>
        <w:t xml:space="preserve">, </w:t>
      </w:r>
      <w:r w:rsidR="00F25DFD" w:rsidRPr="001A4BF7">
        <w:rPr>
          <w:rFonts w:ascii="Times New Roman" w:eastAsia="Batang" w:hAnsi="Times New Roman" w:cs="Times New Roman"/>
          <w:lang w:val="en-GB" w:eastAsia="x-none"/>
        </w:rPr>
        <w:t xml:space="preserve">the reader can indicate a maximum time between R2D transmission and the corresponding </w:t>
      </w:r>
      <w:r w:rsidR="00F768BF" w:rsidRPr="001A4BF7">
        <w:rPr>
          <w:rFonts w:ascii="Times New Roman" w:eastAsia="Batang" w:hAnsi="Times New Roman" w:cs="Times New Roman"/>
          <w:lang w:val="en-GB" w:eastAsia="x-none"/>
        </w:rPr>
        <w:t xml:space="preserve">D2R </w:t>
      </w:r>
      <w:r w:rsidR="00B23696" w:rsidRPr="001A4BF7">
        <w:rPr>
          <w:rFonts w:ascii="Times New Roman" w:eastAsia="Batang" w:hAnsi="Times New Roman" w:cs="Times New Roman"/>
          <w:lang w:val="en-GB" w:eastAsia="x-none"/>
        </w:rPr>
        <w:t>transmission</w:t>
      </w:r>
      <w:r w:rsidR="00F768BF" w:rsidRPr="001A4BF7">
        <w:rPr>
          <w:rFonts w:ascii="Times New Roman" w:eastAsia="Batang" w:hAnsi="Times New Roman" w:cs="Times New Roman"/>
          <w:lang w:val="en-GB" w:eastAsia="x-none"/>
        </w:rPr>
        <w:t>.</w:t>
      </w:r>
      <w:r w:rsidR="00D80D17">
        <w:rPr>
          <w:rFonts w:ascii="Times New Roman" w:eastAsia="Batang" w:hAnsi="Times New Roman" w:cs="Times New Roman"/>
          <w:lang w:val="en-GB" w:eastAsia="x-none"/>
        </w:rPr>
        <w:t xml:space="preserve"> </w:t>
      </w:r>
    </w:p>
    <w:p w14:paraId="6DD9B3D6" w14:textId="6896A874" w:rsidR="000875D2" w:rsidRPr="001A4BF7" w:rsidRDefault="004A25B2" w:rsidP="004C7B34">
      <w:pPr>
        <w:jc w:val="both"/>
        <w:rPr>
          <w:rFonts w:ascii="Times New Roman" w:eastAsia="Batang" w:hAnsi="Times New Roman" w:cs="Times New Roman"/>
          <w:b/>
          <w:bCs/>
          <w:i/>
          <w:iCs/>
          <w:lang w:val="en-GB" w:eastAsia="x-none"/>
        </w:rPr>
      </w:pPr>
      <w:r w:rsidRPr="001A4BF7">
        <w:rPr>
          <w:rFonts w:ascii="Times New Roman" w:eastAsia="Batang" w:hAnsi="Times New Roman" w:cs="Times New Roman"/>
          <w:b/>
          <w:bCs/>
          <w:i/>
          <w:iCs/>
          <w:lang w:val="en-GB" w:eastAsia="x-none"/>
        </w:rPr>
        <w:t xml:space="preserve">Proposal </w:t>
      </w:r>
      <w:r w:rsidR="001E0DC8">
        <w:rPr>
          <w:rFonts w:ascii="Times New Roman" w:eastAsia="Batang" w:hAnsi="Times New Roman" w:cs="Times New Roman"/>
          <w:b/>
          <w:bCs/>
          <w:i/>
          <w:iCs/>
          <w:lang w:val="en-GB" w:eastAsia="x-none"/>
        </w:rPr>
        <w:t>4</w:t>
      </w:r>
      <w:r w:rsidRPr="001A4BF7">
        <w:rPr>
          <w:rFonts w:ascii="Times New Roman" w:eastAsia="Batang" w:hAnsi="Times New Roman" w:cs="Times New Roman"/>
          <w:b/>
          <w:bCs/>
          <w:i/>
          <w:iCs/>
          <w:lang w:val="en-GB" w:eastAsia="x-none"/>
        </w:rPr>
        <w:t xml:space="preserve">:  </w:t>
      </w:r>
      <w:r w:rsidR="00EA2772" w:rsidRPr="001A4BF7">
        <w:rPr>
          <w:rFonts w:ascii="Times New Roman" w:eastAsia="Batang" w:hAnsi="Times New Roman" w:cs="Times New Roman"/>
          <w:b/>
          <w:bCs/>
          <w:i/>
          <w:iCs/>
          <w:lang w:val="en-GB" w:eastAsia="x-none"/>
        </w:rPr>
        <w:t xml:space="preserve">For the time interval between a R2D transmission and the corresponding D2R transmission, support both defining </w:t>
      </w:r>
      <w:r w:rsidR="009E7F9D" w:rsidRPr="001A4BF7">
        <w:rPr>
          <w:rFonts w:ascii="Times New Roman" w:eastAsia="Batang" w:hAnsi="Times New Roman" w:cs="Times New Roman"/>
          <w:b/>
          <w:bCs/>
          <w:i/>
          <w:iCs/>
          <w:lang w:val="en-GB" w:eastAsia="x-none"/>
        </w:rPr>
        <w:t xml:space="preserve">a maximum time </w:t>
      </w:r>
      <w:r w:rsidR="007C5E40" w:rsidRPr="001A4BF7">
        <w:rPr>
          <w:rFonts w:ascii="Times New Roman" w:eastAsia="Batang" w:hAnsi="Times New Roman" w:cs="Times New Roman"/>
          <w:b/>
          <w:bCs/>
          <w:i/>
          <w:iCs/>
          <w:lang w:val="en-GB" w:eastAsia="x-none"/>
        </w:rPr>
        <w:t>(</w:t>
      </w:r>
      <w:r w:rsidR="0059585F" w:rsidRPr="001A4BF7">
        <w:rPr>
          <w:rFonts w:ascii="Times New Roman" w:eastAsia="Batang" w:hAnsi="Times New Roman" w:cs="Times New Roman"/>
          <w:b/>
          <w:bCs/>
          <w:i/>
          <w:iCs/>
          <w:lang w:val="en-GB" w:eastAsia="x-none"/>
        </w:rPr>
        <w:t xml:space="preserve">i.e., </w:t>
      </w:r>
      <w:r w:rsidR="007C5E40" w:rsidRPr="001A4BF7">
        <w:rPr>
          <w:rFonts w:ascii="Times New Roman" w:eastAsia="Batang" w:hAnsi="Times New Roman" w:cs="Times New Roman"/>
          <w:b/>
          <w:bCs/>
          <w:i/>
          <w:iCs/>
          <w:lang w:val="en-GB" w:eastAsia="x-none"/>
        </w:rPr>
        <w:t>Op</w:t>
      </w:r>
      <w:r w:rsidR="0059585F" w:rsidRPr="001A4BF7">
        <w:rPr>
          <w:rFonts w:ascii="Times New Roman" w:eastAsia="Batang" w:hAnsi="Times New Roman" w:cs="Times New Roman"/>
          <w:b/>
          <w:bCs/>
          <w:i/>
          <w:iCs/>
          <w:lang w:val="en-GB" w:eastAsia="x-none"/>
        </w:rPr>
        <w:t>tion 1</w:t>
      </w:r>
      <w:r w:rsidR="007C5E40" w:rsidRPr="001A4BF7">
        <w:rPr>
          <w:rFonts w:ascii="Times New Roman" w:eastAsia="Batang" w:hAnsi="Times New Roman" w:cs="Times New Roman"/>
          <w:b/>
          <w:bCs/>
          <w:i/>
          <w:iCs/>
          <w:lang w:val="en-GB" w:eastAsia="x-none"/>
        </w:rPr>
        <w:t>)</w:t>
      </w:r>
      <w:r w:rsidR="00EA2772" w:rsidRPr="001A4BF7">
        <w:rPr>
          <w:rFonts w:ascii="Times New Roman" w:eastAsia="Batang" w:hAnsi="Times New Roman" w:cs="Times New Roman"/>
          <w:b/>
          <w:bCs/>
          <w:i/>
          <w:iCs/>
          <w:lang w:val="en-GB" w:eastAsia="x-none"/>
        </w:rPr>
        <w:t>, and indication of a transmission time for PDRCH (i.e., Option 2)</w:t>
      </w:r>
      <w:r w:rsidR="006A1B93" w:rsidRPr="001A4BF7">
        <w:rPr>
          <w:rFonts w:ascii="Times New Roman" w:eastAsia="Batang" w:hAnsi="Times New Roman" w:cs="Times New Roman"/>
          <w:b/>
          <w:bCs/>
          <w:i/>
          <w:iCs/>
          <w:lang w:val="en-GB" w:eastAsia="x-none"/>
        </w:rPr>
        <w:t xml:space="preserve">. </w:t>
      </w:r>
    </w:p>
    <w:p w14:paraId="0DADA400" w14:textId="2295221B" w:rsidR="000875D2" w:rsidRPr="00171A18" w:rsidRDefault="000875D2" w:rsidP="000875D2">
      <w:pPr>
        <w:jc w:val="both"/>
        <w:rPr>
          <w:rFonts w:ascii="Times New Roman" w:eastAsia="Batang" w:hAnsi="Times New Roman" w:cs="Times New Roman"/>
          <w:lang w:eastAsia="x-none"/>
        </w:rPr>
      </w:pPr>
      <w:r w:rsidRPr="001A4BF7">
        <w:rPr>
          <w:rFonts w:ascii="Times New Roman" w:eastAsia="Batang" w:hAnsi="Times New Roman" w:cs="Times New Roman"/>
          <w:lang w:val="en-GB" w:eastAsia="x-none"/>
        </w:rPr>
        <w:t xml:space="preserve">The maximum time between R2D transmission and the corresponding D2R transmission </w:t>
      </w:r>
      <w:r w:rsidR="00F50AB9">
        <w:rPr>
          <w:rFonts w:ascii="Times New Roman" w:eastAsia="Batang" w:hAnsi="Times New Roman" w:cs="Times New Roman"/>
          <w:lang w:val="en-GB" w:eastAsia="x-none"/>
        </w:rPr>
        <w:t>can</w:t>
      </w:r>
      <w:r w:rsidR="00F50AB9" w:rsidRPr="001A4BF7">
        <w:rPr>
          <w:rFonts w:ascii="Times New Roman" w:eastAsia="Batang" w:hAnsi="Times New Roman" w:cs="Times New Roman"/>
          <w:lang w:val="en-GB" w:eastAsia="x-none"/>
        </w:rPr>
        <w:t xml:space="preserve"> </w:t>
      </w:r>
      <w:r w:rsidRPr="001A4BF7">
        <w:rPr>
          <w:rFonts w:ascii="Times New Roman" w:eastAsia="Batang" w:hAnsi="Times New Roman" w:cs="Times New Roman"/>
          <w:lang w:val="en-GB" w:eastAsia="x-none"/>
        </w:rPr>
        <w:t xml:space="preserve">be different for different type of devices. Furthermore, different command types may require different time to collect the required </w:t>
      </w:r>
      <w:r w:rsidR="001E0DC8" w:rsidRPr="001E0DC8">
        <w:rPr>
          <w:rFonts w:ascii="Times New Roman" w:eastAsia="Batang" w:hAnsi="Times New Roman" w:cs="Times New Roman"/>
          <w:lang w:val="en-GB" w:eastAsia="x-none"/>
        </w:rPr>
        <w:t>information,</w:t>
      </w:r>
      <w:r w:rsidRPr="00171A18">
        <w:rPr>
          <w:rFonts w:ascii="Times New Roman" w:eastAsia="Batang" w:hAnsi="Times New Roman" w:cs="Times New Roman"/>
          <w:lang w:val="en-GB" w:eastAsia="x-none"/>
        </w:rPr>
        <w:t xml:space="preserve"> and that time can depend on external factors such as the time for a sensor to collect and provide the information.</w:t>
      </w:r>
    </w:p>
    <w:p w14:paraId="1F2D9241" w14:textId="7F832F39" w:rsidR="000875D2" w:rsidRPr="00171A18" w:rsidRDefault="000875D2" w:rsidP="004C7B34">
      <w:pPr>
        <w:jc w:val="both"/>
        <w:rPr>
          <w:rFonts w:ascii="Times New Roman" w:eastAsia="Batang" w:hAnsi="Times New Roman" w:cs="Times New Roman"/>
          <w:b/>
          <w:bCs/>
          <w:i/>
          <w:iCs/>
          <w:lang w:val="en-GB" w:eastAsia="x-none"/>
        </w:rPr>
      </w:pPr>
      <w:r w:rsidRPr="00171A18">
        <w:rPr>
          <w:rFonts w:ascii="Times New Roman" w:eastAsia="Batang" w:hAnsi="Times New Roman" w:cs="Times New Roman"/>
          <w:b/>
          <w:bCs/>
          <w:i/>
          <w:iCs/>
          <w:lang w:val="en-GB" w:eastAsia="x-none"/>
        </w:rPr>
        <w:lastRenderedPageBreak/>
        <w:t xml:space="preserve">Proposal </w:t>
      </w:r>
      <w:r w:rsidR="001E0DC8">
        <w:rPr>
          <w:rFonts w:ascii="Times New Roman" w:eastAsia="Batang" w:hAnsi="Times New Roman" w:cs="Times New Roman"/>
          <w:b/>
          <w:bCs/>
          <w:i/>
          <w:iCs/>
          <w:lang w:val="en-GB" w:eastAsia="x-none"/>
        </w:rPr>
        <w:t>5</w:t>
      </w:r>
      <w:r w:rsidRPr="00171A18">
        <w:rPr>
          <w:rFonts w:ascii="Times New Roman" w:eastAsia="Batang" w:hAnsi="Times New Roman" w:cs="Times New Roman"/>
          <w:b/>
          <w:bCs/>
          <w:i/>
          <w:iCs/>
          <w:lang w:val="en-GB" w:eastAsia="x-none"/>
        </w:rPr>
        <w:t>: The maximum time T</w:t>
      </w:r>
      <w:r w:rsidRPr="00171A18">
        <w:rPr>
          <w:rFonts w:ascii="Times New Roman" w:eastAsia="Batang" w:hAnsi="Times New Roman" w:cs="Times New Roman"/>
          <w:b/>
          <w:bCs/>
          <w:i/>
          <w:iCs/>
          <w:vertAlign w:val="subscript"/>
          <w:lang w:val="en-GB" w:eastAsia="x-none"/>
        </w:rPr>
        <w:t>R2D_max</w:t>
      </w:r>
      <w:r w:rsidRPr="00171A18">
        <w:rPr>
          <w:rFonts w:ascii="Times New Roman" w:eastAsia="Batang" w:hAnsi="Times New Roman" w:cs="Times New Roman"/>
          <w:b/>
          <w:bCs/>
          <w:i/>
          <w:iCs/>
          <w:lang w:val="en-GB" w:eastAsia="x-none"/>
        </w:rPr>
        <w:t xml:space="preserve"> between a R2D transmission and the corresponding D2R transmission is different for different A-IoT devices and/or command types.</w:t>
      </w:r>
    </w:p>
    <w:p w14:paraId="36CFB10C" w14:textId="6F51FAFC" w:rsidR="00F50AB9" w:rsidRDefault="002F4808" w:rsidP="0083600C">
      <w:pPr>
        <w:jc w:val="both"/>
        <w:rPr>
          <w:rFonts w:ascii="Times New Roman" w:eastAsia="Batang" w:hAnsi="Times New Roman" w:cs="Times New Roman"/>
          <w:lang w:val="en-GB" w:eastAsia="x-none"/>
        </w:rPr>
      </w:pPr>
      <w:r>
        <w:rPr>
          <w:rFonts w:ascii="Times New Roman" w:eastAsia="Batang" w:hAnsi="Times New Roman" w:cs="Times New Roman"/>
          <w:lang w:val="en-GB" w:eastAsia="x-none"/>
        </w:rPr>
        <w:t>The reader may not be aware of the needed time to prepare the D2R transmission</w:t>
      </w:r>
      <w:r w:rsidR="001E0DC8">
        <w:rPr>
          <w:rFonts w:ascii="Times New Roman" w:eastAsia="Batang" w:hAnsi="Times New Roman" w:cs="Times New Roman"/>
          <w:lang w:val="en-GB" w:eastAsia="x-none"/>
        </w:rPr>
        <w:t xml:space="preserve"> </w:t>
      </w:r>
      <w:r>
        <w:rPr>
          <w:rFonts w:ascii="Times New Roman" w:eastAsia="Batang" w:hAnsi="Times New Roman" w:cs="Times New Roman"/>
          <w:lang w:val="en-GB" w:eastAsia="x-none"/>
        </w:rPr>
        <w:t xml:space="preserve">and the payload and transmission duration it will need to transmit. </w:t>
      </w:r>
      <w:r w:rsidR="000914B0" w:rsidRPr="00171A18">
        <w:rPr>
          <w:rFonts w:ascii="Times New Roman" w:eastAsia="Batang" w:hAnsi="Times New Roman" w:cs="Times New Roman"/>
          <w:lang w:val="en-GB" w:eastAsia="x-none"/>
        </w:rPr>
        <w:t xml:space="preserve">For example, </w:t>
      </w:r>
      <w:r>
        <w:rPr>
          <w:rFonts w:ascii="Times New Roman" w:eastAsia="Batang" w:hAnsi="Times New Roman" w:cs="Times New Roman"/>
          <w:lang w:val="en-GB" w:eastAsia="x-none"/>
        </w:rPr>
        <w:t xml:space="preserve">if </w:t>
      </w:r>
      <w:r w:rsidR="000914B0" w:rsidRPr="00171A18">
        <w:rPr>
          <w:rFonts w:ascii="Times New Roman" w:eastAsia="Batang" w:hAnsi="Times New Roman" w:cs="Times New Roman"/>
          <w:lang w:val="en-GB" w:eastAsia="x-none"/>
        </w:rPr>
        <w:t>the device is in low energy level and need</w:t>
      </w:r>
      <w:r w:rsidR="00247ED5" w:rsidRPr="00171A18">
        <w:rPr>
          <w:rFonts w:ascii="Times New Roman" w:eastAsia="Batang" w:hAnsi="Times New Roman" w:cs="Times New Roman"/>
          <w:lang w:val="en-GB" w:eastAsia="x-none"/>
        </w:rPr>
        <w:t xml:space="preserve">s </w:t>
      </w:r>
      <w:r w:rsidR="000914B0" w:rsidRPr="00171A18">
        <w:rPr>
          <w:rFonts w:ascii="Times New Roman" w:eastAsia="Batang" w:hAnsi="Times New Roman" w:cs="Times New Roman"/>
          <w:lang w:val="en-GB" w:eastAsia="x-none"/>
        </w:rPr>
        <w:t>to charge before transmitting D2R transmission</w:t>
      </w:r>
      <w:r>
        <w:rPr>
          <w:rFonts w:ascii="Times New Roman" w:eastAsia="Batang" w:hAnsi="Times New Roman" w:cs="Times New Roman"/>
          <w:lang w:val="en-GB" w:eastAsia="x-none"/>
        </w:rPr>
        <w:t xml:space="preserve"> or if </w:t>
      </w:r>
      <w:r w:rsidR="007F2371" w:rsidRPr="00171A18">
        <w:rPr>
          <w:rFonts w:ascii="Times New Roman" w:eastAsia="Batang" w:hAnsi="Times New Roman" w:cs="Times New Roman"/>
          <w:lang w:val="en-GB" w:eastAsia="x-none"/>
        </w:rPr>
        <w:t>the device need</w:t>
      </w:r>
      <w:r>
        <w:rPr>
          <w:rFonts w:ascii="Times New Roman" w:eastAsia="Batang" w:hAnsi="Times New Roman" w:cs="Times New Roman"/>
          <w:lang w:val="en-GB" w:eastAsia="x-none"/>
        </w:rPr>
        <w:t>s</w:t>
      </w:r>
      <w:r w:rsidR="007F2371" w:rsidRPr="00171A18">
        <w:rPr>
          <w:rFonts w:ascii="Times New Roman" w:eastAsia="Batang" w:hAnsi="Times New Roman" w:cs="Times New Roman"/>
          <w:lang w:val="en-GB" w:eastAsia="x-none"/>
        </w:rPr>
        <w:t xml:space="preserve"> more time to acquire information from higher layers. </w:t>
      </w:r>
      <w:r>
        <w:rPr>
          <w:rFonts w:ascii="Times New Roman" w:eastAsia="Batang" w:hAnsi="Times New Roman" w:cs="Times New Roman"/>
          <w:lang w:val="en-GB" w:eastAsia="x-none"/>
        </w:rPr>
        <w:t xml:space="preserve">Furthermore, the reader is not always aware of the exact payload of the D2R transmission. The rUC1 and rUC4 traffic model includes a range of possible sizes. For the same command, the D2R response </w:t>
      </w:r>
      <w:r w:rsidR="00544E4A">
        <w:rPr>
          <w:rFonts w:ascii="Times New Roman" w:eastAsia="Batang" w:hAnsi="Times New Roman" w:cs="Times New Roman"/>
          <w:lang w:val="en-GB" w:eastAsia="x-none"/>
        </w:rPr>
        <w:t>can have a different message size. There are two options</w:t>
      </w:r>
      <w:r w:rsidR="00F50AB9">
        <w:rPr>
          <w:rFonts w:ascii="Times New Roman" w:eastAsia="Batang" w:hAnsi="Times New Roman" w:cs="Times New Roman"/>
          <w:lang w:val="en-GB" w:eastAsia="x-none"/>
        </w:rPr>
        <w:t xml:space="preserve"> on how</w:t>
      </w:r>
      <w:r w:rsidR="00544E4A">
        <w:rPr>
          <w:rFonts w:ascii="Times New Roman" w:eastAsia="Batang" w:hAnsi="Times New Roman" w:cs="Times New Roman"/>
          <w:lang w:val="en-GB" w:eastAsia="x-none"/>
        </w:rPr>
        <w:t xml:space="preserve"> to handle the variable size of D2R messages: a first approach is to assume a fixed payload size and the reader allocates to the device the corresponding transport block size </w:t>
      </w:r>
      <w:r w:rsidR="00033F58">
        <w:rPr>
          <w:rFonts w:ascii="Times New Roman" w:eastAsia="Batang" w:hAnsi="Times New Roman" w:cs="Times New Roman"/>
          <w:lang w:val="en-GB" w:eastAsia="x-none"/>
        </w:rPr>
        <w:t>with</w:t>
      </w:r>
      <w:r w:rsidR="00544E4A">
        <w:rPr>
          <w:rFonts w:ascii="Times New Roman" w:eastAsia="Batang" w:hAnsi="Times New Roman" w:cs="Times New Roman"/>
          <w:lang w:val="en-GB" w:eastAsia="x-none"/>
        </w:rPr>
        <w:t xml:space="preserve"> fixed</w:t>
      </w:r>
      <w:r w:rsidR="00033F58">
        <w:rPr>
          <w:rFonts w:ascii="Times New Roman" w:eastAsia="Batang" w:hAnsi="Times New Roman" w:cs="Times New Roman"/>
          <w:lang w:val="en-GB" w:eastAsia="x-none"/>
        </w:rPr>
        <w:t xml:space="preserve"> D2R</w:t>
      </w:r>
      <w:r w:rsidR="00544E4A">
        <w:rPr>
          <w:rFonts w:ascii="Times New Roman" w:eastAsia="Batang" w:hAnsi="Times New Roman" w:cs="Times New Roman"/>
          <w:lang w:val="en-GB" w:eastAsia="x-none"/>
        </w:rPr>
        <w:t xml:space="preserve"> transmission duration. </w:t>
      </w:r>
      <w:r w:rsidR="00173B23">
        <w:rPr>
          <w:rFonts w:ascii="Times New Roman" w:eastAsia="Batang" w:hAnsi="Times New Roman" w:cs="Times New Roman"/>
          <w:lang w:val="en-GB" w:eastAsia="x-none"/>
        </w:rPr>
        <w:t xml:space="preserve">The problem with this approach is that it will result </w:t>
      </w:r>
      <w:r w:rsidR="00F65107">
        <w:rPr>
          <w:rFonts w:ascii="Times New Roman" w:eastAsia="Batang" w:hAnsi="Times New Roman" w:cs="Times New Roman"/>
          <w:lang w:val="en-GB" w:eastAsia="x-none"/>
        </w:rPr>
        <w:t>on</w:t>
      </w:r>
      <w:r w:rsidR="00173B23">
        <w:rPr>
          <w:rFonts w:ascii="Times New Roman" w:eastAsia="Batang" w:hAnsi="Times New Roman" w:cs="Times New Roman"/>
          <w:lang w:val="en-GB" w:eastAsia="x-none"/>
        </w:rPr>
        <w:t xml:space="preserve"> padding or segmentation of the D2R message. Both padding and segmentation will impact the power consumption by either adding unnecessary bits or sending multiple transmissions for the same message. </w:t>
      </w:r>
      <w:r w:rsidR="00F50AB9">
        <w:rPr>
          <w:rFonts w:ascii="Times New Roman" w:eastAsia="Batang" w:hAnsi="Times New Roman" w:cs="Times New Roman"/>
          <w:lang w:val="en-GB" w:eastAsia="x-none"/>
        </w:rPr>
        <w:t xml:space="preserve">Furthermore, it can cause the device to frequently charge its battery and become unavailable. </w:t>
      </w:r>
      <w:r w:rsidR="00173B23">
        <w:rPr>
          <w:rFonts w:ascii="Times New Roman" w:eastAsia="Batang" w:hAnsi="Times New Roman" w:cs="Times New Roman"/>
          <w:lang w:val="en-GB" w:eastAsia="x-none"/>
        </w:rPr>
        <w:t>Given the importance of reducing the energy consumption for AIoT devices, this approach</w:t>
      </w:r>
      <w:r w:rsidR="00F65107">
        <w:rPr>
          <w:rFonts w:ascii="Times New Roman" w:eastAsia="Batang" w:hAnsi="Times New Roman" w:cs="Times New Roman"/>
          <w:lang w:val="en-GB" w:eastAsia="x-none"/>
        </w:rPr>
        <w:t xml:space="preserve"> will negatively impact the energy state of devices. </w:t>
      </w:r>
    </w:p>
    <w:p w14:paraId="69118D47" w14:textId="7ED8C31D" w:rsidR="00F50AB9" w:rsidRPr="00171A18" w:rsidRDefault="00F50AB9" w:rsidP="0083600C">
      <w:pPr>
        <w:jc w:val="both"/>
        <w:rPr>
          <w:rFonts w:ascii="Times New Roman" w:eastAsia="Batang" w:hAnsi="Times New Roman" w:cs="Times New Roman"/>
          <w:b/>
          <w:bCs/>
          <w:i/>
          <w:iCs/>
          <w:lang w:eastAsia="x-none"/>
        </w:rPr>
      </w:pPr>
      <w:r w:rsidRPr="00321DAF">
        <w:rPr>
          <w:rFonts w:ascii="Times New Roman" w:hAnsi="Times New Roman" w:cs="Times New Roman"/>
          <w:b/>
          <w:bCs/>
          <w:i/>
          <w:iCs/>
          <w:lang w:val="en-GB"/>
        </w:rPr>
        <w:t xml:space="preserve">Observation </w:t>
      </w:r>
      <w:r>
        <w:rPr>
          <w:rFonts w:ascii="Times New Roman" w:hAnsi="Times New Roman" w:cs="Times New Roman"/>
          <w:b/>
          <w:bCs/>
          <w:i/>
          <w:iCs/>
          <w:lang w:val="en-GB"/>
        </w:rPr>
        <w:t>2</w:t>
      </w:r>
      <w:r w:rsidRPr="00321DAF">
        <w:rPr>
          <w:rFonts w:ascii="Times New Roman" w:hAnsi="Times New Roman" w:cs="Times New Roman"/>
          <w:b/>
          <w:bCs/>
          <w:i/>
          <w:iCs/>
          <w:lang w:val="en-GB"/>
        </w:rPr>
        <w:t xml:space="preserve">: </w:t>
      </w:r>
      <w:r>
        <w:rPr>
          <w:rFonts w:ascii="Times New Roman" w:hAnsi="Times New Roman" w:cs="Times New Roman"/>
          <w:b/>
          <w:bCs/>
          <w:i/>
          <w:iCs/>
          <w:lang w:val="en-GB"/>
        </w:rPr>
        <w:t>Unnecessary padding and segmentation will impact the energy consumption of AIoT devices leading to frequent charging cycles</w:t>
      </w:r>
      <w:r w:rsidRPr="00321DAF">
        <w:rPr>
          <w:rFonts w:ascii="Times New Roman" w:hAnsi="Times New Roman" w:cs="Times New Roman"/>
          <w:b/>
          <w:bCs/>
          <w:i/>
          <w:iCs/>
          <w:lang w:val="en-GB"/>
        </w:rPr>
        <w:t>.</w:t>
      </w:r>
    </w:p>
    <w:p w14:paraId="5F8907A1" w14:textId="200A9376" w:rsidR="00702DC6" w:rsidRDefault="00F65107" w:rsidP="0083600C">
      <w:pPr>
        <w:jc w:val="both"/>
        <w:rPr>
          <w:rFonts w:ascii="Times New Roman" w:eastAsia="Batang" w:hAnsi="Times New Roman" w:cs="Times New Roman"/>
          <w:lang w:val="en-GB" w:eastAsia="x-none"/>
        </w:rPr>
      </w:pPr>
      <w:r>
        <w:rPr>
          <w:rFonts w:ascii="Times New Roman" w:eastAsia="Batang" w:hAnsi="Times New Roman" w:cs="Times New Roman"/>
          <w:lang w:val="en-GB" w:eastAsia="x-none"/>
        </w:rPr>
        <w:t>A second approach would be to have the device indicating the required TBS or the transmission duration for the D2R transmission. This will help the reader allocate the exact TBS and/or transmission duration for D2R transmission. The advantage of this option is to avoid unnecessary padding or segmentation. A short acknowledging message with fixed size is needed from the device to carry th</w:t>
      </w:r>
      <w:r w:rsidR="005F5EEB">
        <w:rPr>
          <w:rFonts w:ascii="Times New Roman" w:eastAsia="Batang" w:hAnsi="Times New Roman" w:cs="Times New Roman"/>
          <w:lang w:val="en-GB" w:eastAsia="x-none"/>
        </w:rPr>
        <w:t xml:space="preserve">e </w:t>
      </w:r>
      <w:r w:rsidR="005C5D47">
        <w:rPr>
          <w:rFonts w:ascii="Times New Roman" w:eastAsia="Batang" w:hAnsi="Times New Roman" w:cs="Times New Roman"/>
          <w:lang w:val="en-GB" w:eastAsia="x-none"/>
        </w:rPr>
        <w:t xml:space="preserve">required </w:t>
      </w:r>
      <w:r w:rsidR="005F5EEB">
        <w:rPr>
          <w:rFonts w:ascii="Times New Roman" w:eastAsia="Batang" w:hAnsi="Times New Roman" w:cs="Times New Roman"/>
          <w:lang w:val="en-GB" w:eastAsia="x-none"/>
        </w:rPr>
        <w:t>payload</w:t>
      </w:r>
      <w:r>
        <w:rPr>
          <w:rFonts w:ascii="Times New Roman" w:eastAsia="Batang" w:hAnsi="Times New Roman" w:cs="Times New Roman"/>
          <w:lang w:val="en-GB" w:eastAsia="x-none"/>
        </w:rPr>
        <w:t xml:space="preserve"> information. </w:t>
      </w:r>
      <w:r w:rsidR="005F5EEB">
        <w:rPr>
          <w:rFonts w:ascii="Times New Roman" w:eastAsia="Batang" w:hAnsi="Times New Roman" w:cs="Times New Roman"/>
          <w:lang w:val="en-GB" w:eastAsia="x-none"/>
        </w:rPr>
        <w:t>Another</w:t>
      </w:r>
      <w:r>
        <w:rPr>
          <w:rFonts w:ascii="Times New Roman" w:eastAsia="Batang" w:hAnsi="Times New Roman" w:cs="Times New Roman"/>
          <w:lang w:val="en-GB" w:eastAsia="x-none"/>
        </w:rPr>
        <w:t xml:space="preserve"> approach could be to allocate a long transmission duration for the device and depending on the TBS, the device can end the transmission earlier </w:t>
      </w:r>
      <w:r w:rsidR="005F5EEB">
        <w:rPr>
          <w:rFonts w:ascii="Times New Roman" w:eastAsia="Batang" w:hAnsi="Times New Roman" w:cs="Times New Roman"/>
          <w:lang w:val="en-GB" w:eastAsia="x-none"/>
        </w:rPr>
        <w:t>if t</w:t>
      </w:r>
      <w:r>
        <w:rPr>
          <w:rFonts w:ascii="Times New Roman" w:eastAsia="Batang" w:hAnsi="Times New Roman" w:cs="Times New Roman"/>
          <w:lang w:val="en-GB" w:eastAsia="x-none"/>
        </w:rPr>
        <w:t>he D2R message size</w:t>
      </w:r>
      <w:r w:rsidR="005F5EEB">
        <w:rPr>
          <w:rFonts w:ascii="Times New Roman" w:eastAsia="Batang" w:hAnsi="Times New Roman" w:cs="Times New Roman"/>
          <w:lang w:val="en-GB" w:eastAsia="x-none"/>
        </w:rPr>
        <w:t xml:space="preserve"> is smaller</w:t>
      </w:r>
      <w:r>
        <w:rPr>
          <w:rFonts w:ascii="Times New Roman" w:eastAsia="Batang" w:hAnsi="Times New Roman" w:cs="Times New Roman"/>
          <w:lang w:val="en-GB" w:eastAsia="x-none"/>
        </w:rPr>
        <w:t>. This approach does not require acknowledgement from the device, but the device will have to indicate the end of the transmission. For example, a postamble in D2R transmission can be used to indicate the end of D2R transmission.</w:t>
      </w:r>
    </w:p>
    <w:p w14:paraId="719725E6" w14:textId="77777777" w:rsidR="00033F58" w:rsidRPr="00033F58" w:rsidRDefault="00033F58" w:rsidP="00033F58">
      <w:pPr>
        <w:jc w:val="both"/>
        <w:rPr>
          <w:rFonts w:ascii="Times New Roman" w:eastAsia="Batang" w:hAnsi="Times New Roman" w:cs="Times New Roman"/>
          <w:b/>
          <w:bCs/>
          <w:i/>
          <w:iCs/>
          <w:lang w:val="en-GB" w:eastAsia="x-none"/>
        </w:rPr>
      </w:pPr>
      <w:r w:rsidRPr="00033F58">
        <w:rPr>
          <w:rFonts w:ascii="Times New Roman" w:eastAsia="Batang" w:hAnsi="Times New Roman" w:cs="Times New Roman"/>
          <w:b/>
          <w:bCs/>
          <w:i/>
          <w:iCs/>
          <w:lang w:val="en-GB" w:eastAsia="x-none"/>
        </w:rPr>
        <w:t xml:space="preserve">Proposal 6: The device can indicate to the reader the following information: </w:t>
      </w:r>
    </w:p>
    <w:p w14:paraId="7E85086D" w14:textId="7B08B7C4" w:rsidR="00033F58" w:rsidRDefault="00033F58" w:rsidP="00033F58">
      <w:pPr>
        <w:pStyle w:val="ListParagraph"/>
        <w:numPr>
          <w:ilvl w:val="1"/>
          <w:numId w:val="46"/>
        </w:numPr>
        <w:jc w:val="both"/>
        <w:rPr>
          <w:rFonts w:ascii="Times New Roman" w:eastAsia="Batang" w:hAnsi="Times New Roman" w:cs="Times New Roman"/>
          <w:b/>
          <w:bCs/>
          <w:i/>
          <w:iCs/>
          <w:sz w:val="22"/>
          <w:szCs w:val="22"/>
          <w:lang w:val="en-GB" w:eastAsia="x-none"/>
        </w:rPr>
      </w:pPr>
      <w:r w:rsidRPr="000802B4">
        <w:rPr>
          <w:rFonts w:ascii="Times New Roman" w:eastAsia="Batang" w:hAnsi="Times New Roman" w:cs="Times New Roman"/>
          <w:b/>
          <w:bCs/>
          <w:i/>
          <w:iCs/>
          <w:sz w:val="22"/>
          <w:szCs w:val="22"/>
          <w:lang w:val="en-GB" w:eastAsia="x-none"/>
        </w:rPr>
        <w:t>Required time to prepare the D2R transmission.</w:t>
      </w:r>
    </w:p>
    <w:p w14:paraId="46ECAE63" w14:textId="6D1B6CE0" w:rsidR="00033F58" w:rsidRDefault="00033F58" w:rsidP="00033F58">
      <w:pPr>
        <w:pStyle w:val="ListParagraph"/>
        <w:numPr>
          <w:ilvl w:val="1"/>
          <w:numId w:val="46"/>
        </w:numPr>
        <w:jc w:val="both"/>
        <w:rPr>
          <w:rFonts w:ascii="Times New Roman" w:eastAsia="Batang" w:hAnsi="Times New Roman" w:cs="Times New Roman"/>
          <w:b/>
          <w:bCs/>
          <w:i/>
          <w:iCs/>
          <w:sz w:val="22"/>
          <w:szCs w:val="22"/>
          <w:lang w:val="en-GB" w:eastAsia="x-none"/>
        </w:rPr>
      </w:pPr>
      <w:r>
        <w:rPr>
          <w:rFonts w:ascii="Times New Roman" w:eastAsia="Batang" w:hAnsi="Times New Roman" w:cs="Times New Roman"/>
          <w:b/>
          <w:bCs/>
          <w:i/>
          <w:iCs/>
          <w:sz w:val="22"/>
          <w:szCs w:val="22"/>
          <w:lang w:val="en-GB" w:eastAsia="x-none"/>
        </w:rPr>
        <w:t>D2R transmission payload information.</w:t>
      </w:r>
    </w:p>
    <w:p w14:paraId="0BA0630B" w14:textId="60F58D2C" w:rsidR="00033F58" w:rsidRDefault="00033F58" w:rsidP="00033F58">
      <w:pPr>
        <w:pStyle w:val="ListParagraph"/>
        <w:numPr>
          <w:ilvl w:val="1"/>
          <w:numId w:val="46"/>
        </w:numPr>
        <w:jc w:val="both"/>
        <w:rPr>
          <w:rFonts w:ascii="Times New Roman" w:eastAsia="Batang" w:hAnsi="Times New Roman" w:cs="Times New Roman"/>
          <w:b/>
          <w:bCs/>
          <w:i/>
          <w:iCs/>
          <w:sz w:val="22"/>
          <w:szCs w:val="22"/>
          <w:lang w:val="en-GB" w:eastAsia="x-none"/>
        </w:rPr>
      </w:pPr>
      <w:r>
        <w:rPr>
          <w:rFonts w:ascii="Times New Roman" w:eastAsia="Batang" w:hAnsi="Times New Roman" w:cs="Times New Roman"/>
          <w:b/>
          <w:bCs/>
          <w:i/>
          <w:iCs/>
          <w:sz w:val="22"/>
          <w:szCs w:val="22"/>
          <w:lang w:val="en-GB" w:eastAsia="x-none"/>
        </w:rPr>
        <w:t>The expected D2R transmission duration.</w:t>
      </w:r>
    </w:p>
    <w:p w14:paraId="229AFAA6" w14:textId="609824E6" w:rsidR="00F65107" w:rsidRPr="000802B4" w:rsidRDefault="00F65107" w:rsidP="000802B4">
      <w:pPr>
        <w:pStyle w:val="ListParagraph"/>
        <w:numPr>
          <w:ilvl w:val="1"/>
          <w:numId w:val="46"/>
        </w:numPr>
        <w:jc w:val="both"/>
        <w:rPr>
          <w:rFonts w:ascii="Times New Roman" w:eastAsia="Batang" w:hAnsi="Times New Roman" w:cs="Times New Roman"/>
          <w:b/>
          <w:bCs/>
          <w:i/>
          <w:iCs/>
          <w:lang w:val="en-GB" w:eastAsia="x-none"/>
        </w:rPr>
      </w:pPr>
      <w:r>
        <w:rPr>
          <w:rFonts w:ascii="Times New Roman" w:eastAsia="Batang" w:hAnsi="Times New Roman" w:cs="Times New Roman"/>
          <w:b/>
          <w:bCs/>
          <w:i/>
          <w:iCs/>
          <w:sz w:val="22"/>
          <w:szCs w:val="22"/>
          <w:lang w:val="en-GB" w:eastAsia="x-none"/>
        </w:rPr>
        <w:t>The end of D2R transmission.</w:t>
      </w:r>
    </w:p>
    <w:p w14:paraId="79214A87" w14:textId="77777777" w:rsidR="00A66B6F" w:rsidRDefault="00A66B6F" w:rsidP="006E3B91">
      <w:pPr>
        <w:rPr>
          <w:rFonts w:ascii="Times New Roman" w:eastAsia="Batang" w:hAnsi="Times New Roman" w:cs="Times New Roman"/>
          <w:b/>
          <w:bCs/>
          <w:i/>
          <w:iCs/>
          <w:sz w:val="20"/>
          <w:szCs w:val="20"/>
          <w:lang w:val="en-GB" w:eastAsia="x-none"/>
        </w:rPr>
      </w:pPr>
    </w:p>
    <w:p w14:paraId="21566F2C" w14:textId="017942E3" w:rsidR="00BB6E89" w:rsidRPr="000802B4" w:rsidRDefault="00152190" w:rsidP="000802B4">
      <w:pPr>
        <w:pStyle w:val="Heading1"/>
      </w:pPr>
      <w:r>
        <w:t>Random access</w:t>
      </w:r>
    </w:p>
    <w:p w14:paraId="6FB7AB80" w14:textId="089A57BB" w:rsidR="00853D90" w:rsidRDefault="00CF4780">
      <w:pPr>
        <w:rPr>
          <w:rFonts w:ascii="Times New Roman" w:eastAsia="Batang" w:hAnsi="Times New Roman" w:cs="Times New Roman"/>
          <w:lang w:eastAsia="x-none"/>
        </w:rPr>
      </w:pPr>
      <w:r w:rsidRPr="000802B4">
        <w:rPr>
          <w:rFonts w:ascii="Times New Roman" w:eastAsia="Batang" w:hAnsi="Times New Roman" w:cs="Times New Roman"/>
          <w:u w:val="single"/>
          <w:lang w:eastAsia="x-none"/>
        </w:rPr>
        <w:t xml:space="preserve">Maximum </w:t>
      </w:r>
      <w:r w:rsidR="00B3266C" w:rsidRPr="000802B4">
        <w:rPr>
          <w:rFonts w:ascii="Times New Roman" w:eastAsia="Batang" w:hAnsi="Times New Roman" w:cs="Times New Roman"/>
          <w:u w:val="single"/>
          <w:lang w:eastAsia="x-none"/>
        </w:rPr>
        <w:t>response</w:t>
      </w:r>
      <w:r w:rsidR="005A4034" w:rsidRPr="000802B4">
        <w:rPr>
          <w:rFonts w:ascii="Times New Roman" w:eastAsia="Batang" w:hAnsi="Times New Roman" w:cs="Times New Roman"/>
          <w:u w:val="single"/>
          <w:lang w:eastAsia="x-none"/>
        </w:rPr>
        <w:t xml:space="preserve"> time</w:t>
      </w:r>
      <w:r w:rsidR="00DC58C6">
        <w:rPr>
          <w:rFonts w:ascii="Times New Roman" w:eastAsia="Batang" w:hAnsi="Times New Roman" w:cs="Times New Roman"/>
          <w:u w:val="single"/>
          <w:lang w:eastAsia="x-none"/>
        </w:rPr>
        <w:t xml:space="preserve"> for Msg2</w:t>
      </w:r>
      <w:r w:rsidR="006D4506" w:rsidRPr="000802B4">
        <w:rPr>
          <w:rFonts w:ascii="Times New Roman" w:eastAsia="Batang" w:hAnsi="Times New Roman" w:cs="Times New Roman"/>
          <w:lang w:eastAsia="x-none"/>
        </w:rPr>
        <w:t>:</w:t>
      </w:r>
    </w:p>
    <w:p w14:paraId="53C4CC07" w14:textId="6B42285F" w:rsidR="006D4506" w:rsidRPr="00550A54" w:rsidRDefault="00DC58C6" w:rsidP="000802B4">
      <w:pPr>
        <w:rPr>
          <w:rFonts w:ascii="Times New Roman" w:eastAsia="Batang" w:hAnsi="Times New Roman"/>
          <w:lang w:eastAsia="x-none"/>
        </w:rPr>
      </w:pPr>
      <w:r>
        <w:rPr>
          <w:rFonts w:ascii="Times New Roman" w:eastAsia="Batang" w:hAnsi="Times New Roman"/>
          <w:lang w:eastAsia="x-none"/>
        </w:rPr>
        <w:t xml:space="preserve">When a device transmits a Msg1 during random access procedure, it is beneficial to define a time window for reader responses so that the device can re-attempt to transmit if it does not receive Msg2. In the RAN1#118 meeting, it was agreed to </w:t>
      </w:r>
      <w:r w:rsidRPr="00DC58C6">
        <w:rPr>
          <w:rFonts w:ascii="Times New Roman" w:eastAsia="Batang" w:hAnsi="Times New Roman"/>
          <w:lang w:eastAsia="x-none"/>
        </w:rPr>
        <w:t>support</w:t>
      </w:r>
      <w:r>
        <w:rPr>
          <w:rFonts w:ascii="Times New Roman" w:eastAsia="Batang" w:hAnsi="Times New Roman"/>
          <w:lang w:eastAsia="x-none"/>
        </w:rPr>
        <w:t xml:space="preserve"> a maximum time between D2R transmission and the corresponding R2D:</w:t>
      </w:r>
    </w:p>
    <w:tbl>
      <w:tblPr>
        <w:tblStyle w:val="TableGrid"/>
        <w:tblW w:w="0" w:type="auto"/>
        <w:tblLook w:val="04A0" w:firstRow="1" w:lastRow="0" w:firstColumn="1" w:lastColumn="0" w:noHBand="0" w:noVBand="1"/>
      </w:tblPr>
      <w:tblGrid>
        <w:gridCol w:w="9350"/>
      </w:tblGrid>
      <w:tr w:rsidR="003F4752" w14:paraId="1C0BBEDF" w14:textId="77777777" w:rsidTr="003F4752">
        <w:tc>
          <w:tcPr>
            <w:tcW w:w="9350" w:type="dxa"/>
          </w:tcPr>
          <w:p w14:paraId="4E717A9C" w14:textId="77777777" w:rsidR="003F4752" w:rsidRPr="003A2E0B" w:rsidRDefault="003F4752" w:rsidP="003F4752">
            <w:pPr>
              <w:adjustRightInd w:val="0"/>
              <w:snapToGrid w:val="0"/>
              <w:rPr>
                <w:rFonts w:ascii="Times New Roman" w:hAnsi="Times New Roman" w:cs="Times New Roman"/>
                <w:bCs/>
              </w:rPr>
            </w:pPr>
            <w:r w:rsidRPr="003A2E0B">
              <w:rPr>
                <w:rFonts w:ascii="Times New Roman" w:eastAsia="DengXian" w:hAnsi="Times New Roman" w:cs="Times New Roman"/>
                <w:bCs/>
                <w:highlight w:val="green"/>
                <w:lang w:eastAsia="zh-CN"/>
              </w:rPr>
              <w:t>Agreement</w:t>
            </w:r>
          </w:p>
          <w:p w14:paraId="72798564" w14:textId="77777777" w:rsidR="003F4752" w:rsidRPr="003A2E0B" w:rsidRDefault="003F4752" w:rsidP="003F4752">
            <w:pPr>
              <w:adjustRightInd w:val="0"/>
              <w:snapToGrid w:val="0"/>
              <w:rPr>
                <w:rFonts w:ascii="Times New Roman" w:hAnsi="Times New Roman" w:cs="Times New Roman"/>
                <w:bCs/>
              </w:rPr>
            </w:pPr>
            <w:r w:rsidRPr="003A2E0B">
              <w:rPr>
                <w:rFonts w:ascii="Times New Roman" w:eastAsia="SimSun" w:hAnsi="Times New Roman" w:cs="Times New Roman"/>
                <w:bCs/>
              </w:rPr>
              <w:t xml:space="preserve">When a R2D transmission in response to a D2R transmission is expected </w:t>
            </w:r>
            <w:r w:rsidRPr="003A2E0B">
              <w:rPr>
                <w:rFonts w:ascii="Times New Roman" w:eastAsia="SimSun" w:hAnsi="Times New Roman" w:cs="Times New Roman"/>
                <w:bCs/>
                <w:lang w:eastAsia="zh-CN"/>
              </w:rPr>
              <w:t xml:space="preserve">for A-IoT Msg2 response to A-IoT Msg1 </w:t>
            </w:r>
            <w:r w:rsidRPr="003A2E0B">
              <w:rPr>
                <w:rFonts w:ascii="Times New Roman" w:eastAsia="SimSun" w:hAnsi="Times New Roman" w:cs="Times New Roman"/>
                <w:bCs/>
              </w:rPr>
              <w:t xml:space="preserve">for the A-IoT device, </w:t>
            </w:r>
            <w:r w:rsidRPr="003A2E0B">
              <w:rPr>
                <w:rFonts w:ascii="Times New Roman" w:eastAsia="SimSun" w:hAnsi="Times New Roman" w:cs="Times New Roman"/>
                <w:bCs/>
                <w:lang w:eastAsia="zh-CN"/>
              </w:rPr>
              <w:t xml:space="preserve">study to </w:t>
            </w:r>
            <w:r w:rsidRPr="003A2E0B">
              <w:rPr>
                <w:rFonts w:ascii="Times New Roman" w:eastAsia="DengXian" w:hAnsi="Times New Roman" w:cs="Times New Roman"/>
                <w:bCs/>
                <w:lang w:eastAsia="zh-CN"/>
              </w:rPr>
              <w:t xml:space="preserve">define </w:t>
            </w:r>
            <w:r w:rsidRPr="003A2E0B">
              <w:rPr>
                <w:rFonts w:ascii="Times New Roman" w:hAnsi="Times New Roman" w:cs="Times New Roman"/>
                <w:bCs/>
              </w:rPr>
              <w:t>a maximum time T</w:t>
            </w:r>
            <w:r w:rsidRPr="003A2E0B">
              <w:rPr>
                <w:rFonts w:ascii="Times New Roman" w:hAnsi="Times New Roman" w:cs="Times New Roman"/>
                <w:bCs/>
                <w:vertAlign w:val="subscript"/>
              </w:rPr>
              <w:t>D2R_max</w:t>
            </w:r>
            <w:r w:rsidRPr="003A2E0B">
              <w:rPr>
                <w:rFonts w:ascii="Times New Roman" w:hAnsi="Times New Roman" w:cs="Times New Roman"/>
                <w:bCs/>
              </w:rPr>
              <w:t xml:space="preserve"> between </w:t>
            </w:r>
            <w:r w:rsidRPr="003A2E0B">
              <w:rPr>
                <w:rFonts w:ascii="Times New Roman" w:eastAsia="Yu Mincho" w:hAnsi="Times New Roman" w:cs="Times New Roman"/>
                <w:bCs/>
              </w:rPr>
              <w:t>the</w:t>
            </w:r>
            <w:r w:rsidRPr="003A2E0B">
              <w:rPr>
                <w:rFonts w:ascii="Times New Roman" w:hAnsi="Times New Roman" w:cs="Times New Roman"/>
                <w:bCs/>
              </w:rPr>
              <w:t xml:space="preserve"> D2R </w:t>
            </w:r>
            <w:r w:rsidRPr="003A2E0B">
              <w:rPr>
                <w:rFonts w:ascii="Times New Roman" w:hAnsi="Times New Roman" w:cs="Times New Roman"/>
                <w:bCs/>
              </w:rPr>
              <w:lastRenderedPageBreak/>
              <w:t xml:space="preserve">transmission and the </w:t>
            </w:r>
            <w:r w:rsidRPr="003A2E0B">
              <w:rPr>
                <w:rFonts w:ascii="Times New Roman" w:eastAsia="DengXian" w:hAnsi="Times New Roman" w:cs="Times New Roman"/>
                <w:bCs/>
                <w:lang w:eastAsia="zh-CN"/>
              </w:rPr>
              <w:t xml:space="preserve">corresponding </w:t>
            </w:r>
            <w:r w:rsidRPr="003A2E0B">
              <w:rPr>
                <w:rFonts w:ascii="Times New Roman" w:hAnsi="Times New Roman" w:cs="Times New Roman"/>
                <w:bCs/>
              </w:rPr>
              <w:t xml:space="preserve">R2D transmission following it, so that the </w:t>
            </w:r>
            <w:r w:rsidRPr="003A2E0B">
              <w:rPr>
                <w:rFonts w:ascii="Times New Roman" w:eastAsia="Microsoft YaHei UI" w:hAnsi="Times New Roman" w:cs="Times New Roman"/>
                <w:bCs/>
              </w:rPr>
              <w:t>R2D transmission timing is expected to be within</w:t>
            </w:r>
            <w:r w:rsidRPr="003A2E0B">
              <w:rPr>
                <w:rFonts w:ascii="Times New Roman" w:hAnsi="Times New Roman" w:cs="Times New Roman"/>
                <w:bCs/>
              </w:rPr>
              <w:t xml:space="preserve"> [T</w:t>
            </w:r>
            <w:r w:rsidRPr="003A2E0B">
              <w:rPr>
                <w:rFonts w:ascii="Times New Roman" w:hAnsi="Times New Roman" w:cs="Times New Roman"/>
                <w:bCs/>
                <w:vertAlign w:val="subscript"/>
              </w:rPr>
              <w:t>D2R_min</w:t>
            </w:r>
            <w:r w:rsidRPr="003A2E0B">
              <w:rPr>
                <w:rFonts w:ascii="Times New Roman" w:hAnsi="Times New Roman" w:cs="Times New Roman"/>
                <w:bCs/>
              </w:rPr>
              <w:t>, T</w:t>
            </w:r>
            <w:r w:rsidRPr="003A2E0B">
              <w:rPr>
                <w:rFonts w:ascii="Times New Roman" w:hAnsi="Times New Roman" w:cs="Times New Roman"/>
                <w:bCs/>
                <w:vertAlign w:val="subscript"/>
              </w:rPr>
              <w:t>D2R_max</w:t>
            </w:r>
            <w:r w:rsidRPr="003A2E0B">
              <w:rPr>
                <w:rFonts w:ascii="Times New Roman" w:hAnsi="Times New Roman" w:cs="Times New Roman"/>
                <w:bCs/>
              </w:rPr>
              <w:t>].</w:t>
            </w:r>
          </w:p>
          <w:p w14:paraId="3AFF3B8C" w14:textId="77777777" w:rsidR="003F4752" w:rsidRDefault="003F4752" w:rsidP="003F4752">
            <w:pPr>
              <w:jc w:val="both"/>
              <w:rPr>
                <w:rFonts w:ascii="Times New Roman" w:eastAsia="DengXian" w:hAnsi="Times New Roman" w:cs="Times New Roman"/>
                <w:bCs/>
                <w:lang w:eastAsia="zh-CN"/>
              </w:rPr>
            </w:pPr>
            <w:r w:rsidRPr="003A2E0B">
              <w:rPr>
                <w:rFonts w:ascii="Times New Roman" w:eastAsia="DengXian" w:hAnsi="Times New Roman" w:cs="Times New Roman"/>
                <w:bCs/>
                <w:lang w:eastAsia="zh-CN"/>
              </w:rPr>
              <w:t>FFS: whether there is a necessity to define different maximum times for different A-IoT devices</w:t>
            </w:r>
          </w:p>
          <w:p w14:paraId="06DB0998" w14:textId="77777777" w:rsidR="003F4752" w:rsidRDefault="003F4752" w:rsidP="00585FBC">
            <w:pPr>
              <w:jc w:val="both"/>
              <w:rPr>
                <w:rFonts w:ascii="Times New Roman" w:eastAsia="Batang" w:hAnsi="Times New Roman" w:cs="Times New Roman"/>
                <w:lang w:eastAsia="x-none"/>
              </w:rPr>
            </w:pPr>
          </w:p>
        </w:tc>
      </w:tr>
    </w:tbl>
    <w:p w14:paraId="325C8B31" w14:textId="670E238B" w:rsidR="00E636E6" w:rsidRDefault="00DC58C6" w:rsidP="00585FBC">
      <w:pPr>
        <w:jc w:val="both"/>
        <w:rPr>
          <w:rFonts w:ascii="Times New Roman" w:eastAsia="Batang" w:hAnsi="Times New Roman" w:cs="Times New Roman"/>
          <w:lang w:eastAsia="x-none"/>
        </w:rPr>
      </w:pPr>
      <w:r>
        <w:rPr>
          <w:rFonts w:ascii="Times New Roman" w:eastAsia="Batang" w:hAnsi="Times New Roman" w:cs="Times New Roman"/>
          <w:lang w:eastAsia="x-none"/>
        </w:rPr>
        <w:lastRenderedPageBreak/>
        <w:t xml:space="preserve">Given that different device types are to be supported in A-IoT, it was left </w:t>
      </w:r>
      <w:r w:rsidR="00FE4F5F">
        <w:rPr>
          <w:rFonts w:ascii="Times New Roman" w:eastAsia="Batang" w:hAnsi="Times New Roman" w:cs="Times New Roman"/>
          <w:lang w:eastAsia="x-none"/>
        </w:rPr>
        <w:t xml:space="preserve">for further study whether the </w:t>
      </w:r>
      <w:r>
        <w:rPr>
          <w:rFonts w:ascii="Times New Roman" w:eastAsia="Batang" w:hAnsi="Times New Roman" w:cs="Times New Roman"/>
          <w:lang w:eastAsia="x-none"/>
        </w:rPr>
        <w:t xml:space="preserve">maximum time </w:t>
      </w:r>
      <w:r w:rsidR="00FE4F5F">
        <w:rPr>
          <w:rFonts w:ascii="Times New Roman" w:eastAsia="Batang" w:hAnsi="Times New Roman" w:cs="Times New Roman"/>
          <w:lang w:eastAsia="x-none"/>
        </w:rPr>
        <w:t>can be different for different device types.</w:t>
      </w:r>
      <w:r w:rsidR="007243A6">
        <w:rPr>
          <w:rFonts w:ascii="Times New Roman" w:eastAsia="Batang" w:hAnsi="Times New Roman" w:cs="Times New Roman"/>
          <w:lang w:eastAsia="x-none"/>
        </w:rPr>
        <w:t xml:space="preserve"> The main motivation of having a maximum time between Msg1 and the corresponding Msg2 is to restrict the device monitoring duration of Msg2 and allow the device to retransmit Msg1 in absence of </w:t>
      </w:r>
      <w:r w:rsidR="009C5A6C">
        <w:rPr>
          <w:rFonts w:ascii="Times New Roman" w:eastAsia="Batang" w:hAnsi="Times New Roman" w:cs="Times New Roman"/>
          <w:lang w:eastAsia="x-none"/>
        </w:rPr>
        <w:t xml:space="preserve">a reader </w:t>
      </w:r>
      <w:r w:rsidR="007243A6">
        <w:rPr>
          <w:rFonts w:ascii="Times New Roman" w:eastAsia="Batang" w:hAnsi="Times New Roman" w:cs="Times New Roman"/>
          <w:lang w:eastAsia="x-none"/>
        </w:rPr>
        <w:t>response. Having different maximum time</w:t>
      </w:r>
      <w:r w:rsidR="009C5A6C">
        <w:rPr>
          <w:rFonts w:ascii="Times New Roman" w:eastAsia="Batang" w:hAnsi="Times New Roman" w:cs="Times New Roman"/>
          <w:lang w:eastAsia="x-none"/>
        </w:rPr>
        <w:t xml:space="preserve"> for different devices</w:t>
      </w:r>
      <w:r w:rsidR="007243A6">
        <w:rPr>
          <w:rFonts w:ascii="Times New Roman" w:eastAsia="Batang" w:hAnsi="Times New Roman" w:cs="Times New Roman"/>
          <w:lang w:eastAsia="x-none"/>
        </w:rPr>
        <w:t xml:space="preserve"> will result in some device retransmitting Msg1 while other devices unnecessary monitoring Msg2. </w:t>
      </w:r>
      <w:r w:rsidR="009C5A6C">
        <w:rPr>
          <w:rFonts w:ascii="Times New Roman" w:eastAsia="Batang" w:hAnsi="Times New Roman" w:cs="Times New Roman"/>
          <w:lang w:eastAsia="x-none"/>
        </w:rPr>
        <w:t>It is therefore recommended to have a common maximum time.</w:t>
      </w:r>
      <w:r w:rsidR="007243A6">
        <w:rPr>
          <w:rFonts w:ascii="Times New Roman" w:eastAsia="Batang" w:hAnsi="Times New Roman" w:cs="Times New Roman"/>
          <w:lang w:eastAsia="x-none"/>
        </w:rPr>
        <w:t xml:space="preserve"> </w:t>
      </w:r>
    </w:p>
    <w:p w14:paraId="7AF3FE4B" w14:textId="02DB5A69" w:rsidR="00E636E6" w:rsidRPr="00550A54" w:rsidRDefault="00FE4F5F" w:rsidP="00585FBC">
      <w:pPr>
        <w:jc w:val="both"/>
        <w:rPr>
          <w:rFonts w:ascii="Times New Roman" w:eastAsia="Batang" w:hAnsi="Times New Roman" w:cs="Times New Roman"/>
          <w:b/>
          <w:bCs/>
          <w:i/>
          <w:iCs/>
          <w:lang w:val="en-GB" w:eastAsia="x-none"/>
        </w:rPr>
      </w:pPr>
      <w:r w:rsidRPr="00033F58">
        <w:rPr>
          <w:rFonts w:ascii="Times New Roman" w:eastAsia="Batang" w:hAnsi="Times New Roman" w:cs="Times New Roman"/>
          <w:b/>
          <w:bCs/>
          <w:i/>
          <w:iCs/>
          <w:lang w:val="en-GB" w:eastAsia="x-none"/>
        </w:rPr>
        <w:t xml:space="preserve">Proposal </w:t>
      </w:r>
      <w:r>
        <w:rPr>
          <w:rFonts w:ascii="Times New Roman" w:eastAsia="Batang" w:hAnsi="Times New Roman" w:cs="Times New Roman"/>
          <w:b/>
          <w:bCs/>
          <w:i/>
          <w:iCs/>
          <w:lang w:val="en-GB" w:eastAsia="x-none"/>
        </w:rPr>
        <w:t>7</w:t>
      </w:r>
      <w:r w:rsidRPr="00033F58">
        <w:rPr>
          <w:rFonts w:ascii="Times New Roman" w:eastAsia="Batang" w:hAnsi="Times New Roman" w:cs="Times New Roman"/>
          <w:b/>
          <w:bCs/>
          <w:i/>
          <w:iCs/>
          <w:lang w:val="en-GB" w:eastAsia="x-none"/>
        </w:rPr>
        <w:t xml:space="preserve">: </w:t>
      </w:r>
      <w:r w:rsidR="009C5A6C">
        <w:rPr>
          <w:rFonts w:ascii="Times New Roman" w:eastAsia="Batang" w:hAnsi="Times New Roman" w:cs="Times New Roman"/>
          <w:b/>
          <w:bCs/>
          <w:i/>
          <w:iCs/>
          <w:lang w:val="en-GB" w:eastAsia="x-none"/>
        </w:rPr>
        <w:t xml:space="preserve">Support same </w:t>
      </w:r>
      <w:r>
        <w:rPr>
          <w:rFonts w:ascii="Times New Roman" w:eastAsia="Batang" w:hAnsi="Times New Roman" w:cs="Times New Roman"/>
          <w:b/>
          <w:bCs/>
          <w:i/>
          <w:iCs/>
          <w:lang w:val="en-GB" w:eastAsia="x-none"/>
        </w:rPr>
        <w:t>maximum time between the Msg1 D2R transmission and the following Msg2 R2D for different A-IoT device</w:t>
      </w:r>
      <w:r w:rsidR="00550A54">
        <w:rPr>
          <w:rFonts w:ascii="Times New Roman" w:eastAsia="Batang" w:hAnsi="Times New Roman" w:cs="Times New Roman"/>
          <w:b/>
          <w:bCs/>
          <w:i/>
          <w:iCs/>
          <w:lang w:val="en-GB" w:eastAsia="x-none"/>
        </w:rPr>
        <w:t>s</w:t>
      </w:r>
      <w:r>
        <w:rPr>
          <w:rFonts w:ascii="Times New Roman" w:eastAsia="Batang" w:hAnsi="Times New Roman" w:cs="Times New Roman"/>
          <w:b/>
          <w:bCs/>
          <w:i/>
          <w:iCs/>
          <w:lang w:val="en-GB" w:eastAsia="x-none"/>
        </w:rPr>
        <w:t>.</w:t>
      </w:r>
      <w:r w:rsidRPr="00033F58">
        <w:rPr>
          <w:rFonts w:ascii="Times New Roman" w:eastAsia="Batang" w:hAnsi="Times New Roman" w:cs="Times New Roman"/>
          <w:b/>
          <w:bCs/>
          <w:i/>
          <w:iCs/>
          <w:lang w:val="en-GB" w:eastAsia="x-none"/>
        </w:rPr>
        <w:t xml:space="preserve"> </w:t>
      </w:r>
    </w:p>
    <w:p w14:paraId="102D047F" w14:textId="798A8BB9" w:rsidR="009B7B76" w:rsidRPr="00550A54" w:rsidRDefault="009B7B76" w:rsidP="00585FBC">
      <w:pPr>
        <w:jc w:val="both"/>
        <w:rPr>
          <w:rFonts w:ascii="Times New Roman" w:eastAsia="Batang" w:hAnsi="Times New Roman" w:cs="Times New Roman"/>
          <w:u w:val="single"/>
          <w:lang w:eastAsia="x-none"/>
        </w:rPr>
      </w:pPr>
      <w:r w:rsidRPr="00550A54">
        <w:rPr>
          <w:rFonts w:ascii="Times New Roman" w:eastAsia="Batang" w:hAnsi="Times New Roman" w:cs="Times New Roman"/>
          <w:u w:val="single"/>
          <w:lang w:eastAsia="x-none"/>
        </w:rPr>
        <w:t xml:space="preserve">Time resource </w:t>
      </w:r>
      <w:r w:rsidR="003F4752" w:rsidRPr="00550A54">
        <w:rPr>
          <w:rFonts w:ascii="Times New Roman" w:eastAsia="Batang" w:hAnsi="Times New Roman" w:cs="Times New Roman"/>
          <w:u w:val="single"/>
          <w:lang w:eastAsia="x-none"/>
        </w:rPr>
        <w:t>allocation</w:t>
      </w:r>
      <w:r w:rsidR="008D4555">
        <w:rPr>
          <w:rFonts w:ascii="Times New Roman" w:eastAsia="Batang" w:hAnsi="Times New Roman" w:cs="Times New Roman"/>
          <w:u w:val="single"/>
          <w:lang w:eastAsia="x-none"/>
        </w:rPr>
        <w:t xml:space="preserve"> for Msg1</w:t>
      </w:r>
      <w:r w:rsidR="006D4506" w:rsidRPr="00550A54">
        <w:rPr>
          <w:rFonts w:ascii="Times New Roman" w:eastAsia="Batang" w:hAnsi="Times New Roman" w:cs="Times New Roman"/>
          <w:lang w:eastAsia="x-none"/>
        </w:rPr>
        <w:t>:</w:t>
      </w:r>
    </w:p>
    <w:p w14:paraId="0307FAF0" w14:textId="0C078966" w:rsidR="0058524E" w:rsidRPr="00550A54" w:rsidRDefault="00FA4D58" w:rsidP="005C7E21">
      <w:pPr>
        <w:spacing w:after="0" w:line="240" w:lineRule="auto"/>
        <w:jc w:val="both"/>
        <w:rPr>
          <w:rFonts w:ascii="Times New Roman" w:eastAsia="Batang" w:hAnsi="Times New Roman" w:cs="Times New Roman"/>
          <w:lang w:eastAsia="x-none"/>
        </w:rPr>
      </w:pPr>
      <w:r w:rsidRPr="00550A54">
        <w:rPr>
          <w:rFonts w:ascii="Times New Roman" w:eastAsia="Batang" w:hAnsi="Times New Roman" w:cs="Times New Roman"/>
          <w:lang w:eastAsia="x-none"/>
        </w:rPr>
        <w:t>In the RAN1#11</w:t>
      </w:r>
      <w:r w:rsidR="00BE183F" w:rsidRPr="00550A54">
        <w:rPr>
          <w:rFonts w:ascii="Times New Roman" w:eastAsia="Batang" w:hAnsi="Times New Roman" w:cs="Times New Roman"/>
          <w:lang w:eastAsia="x-none"/>
        </w:rPr>
        <w:t>6 meeting, it was agreed that slotted-ALOHA based access to be studied:</w:t>
      </w:r>
    </w:p>
    <w:p w14:paraId="412FEF33" w14:textId="77777777" w:rsidR="0058524E" w:rsidRPr="00550A54" w:rsidRDefault="0058524E" w:rsidP="005C7E21">
      <w:pPr>
        <w:spacing w:after="0" w:line="240" w:lineRule="auto"/>
        <w:jc w:val="both"/>
        <w:rPr>
          <w:rFonts w:ascii="Times New Roman" w:eastAsia="Batang" w:hAnsi="Times New Roman" w:cs="Times New Roman"/>
          <w:lang w:eastAsia="x-none"/>
        </w:rPr>
      </w:pPr>
    </w:p>
    <w:tbl>
      <w:tblPr>
        <w:tblStyle w:val="TableGrid"/>
        <w:tblW w:w="0" w:type="auto"/>
        <w:tblLook w:val="04A0" w:firstRow="1" w:lastRow="0" w:firstColumn="1" w:lastColumn="0" w:noHBand="0" w:noVBand="1"/>
      </w:tblPr>
      <w:tblGrid>
        <w:gridCol w:w="9350"/>
      </w:tblGrid>
      <w:tr w:rsidR="00FA4D58" w:rsidRPr="002349A7" w14:paraId="32E23363" w14:textId="77777777" w:rsidTr="00FA4D58">
        <w:tc>
          <w:tcPr>
            <w:tcW w:w="9350" w:type="dxa"/>
          </w:tcPr>
          <w:p w14:paraId="29F90D7F" w14:textId="77777777" w:rsidR="00FA4D58" w:rsidRPr="00550A54" w:rsidRDefault="00FA4D58" w:rsidP="00FA4D58">
            <w:pPr>
              <w:adjustRightInd w:val="0"/>
              <w:snapToGrid w:val="0"/>
              <w:rPr>
                <w:rFonts w:ascii="Times New Roman" w:hAnsi="Times New Roman" w:cs="Times New Roman"/>
                <w:bCs/>
              </w:rPr>
            </w:pPr>
            <w:r w:rsidRPr="00550A54">
              <w:rPr>
                <w:rFonts w:ascii="Times New Roman" w:hAnsi="Times New Roman" w:cs="Times New Roman"/>
                <w:bCs/>
                <w:highlight w:val="green"/>
              </w:rPr>
              <w:t>Agreement</w:t>
            </w:r>
          </w:p>
          <w:p w14:paraId="52878E03" w14:textId="77777777" w:rsidR="00FA4D58" w:rsidRPr="00550A54" w:rsidRDefault="00FA4D58" w:rsidP="00FA4D58">
            <w:pPr>
              <w:adjustRightInd w:val="0"/>
              <w:snapToGrid w:val="0"/>
              <w:rPr>
                <w:rFonts w:ascii="Times New Roman" w:hAnsi="Times New Roman" w:cs="Times New Roman"/>
                <w:bCs/>
              </w:rPr>
            </w:pPr>
            <w:r w:rsidRPr="00550A54">
              <w:rPr>
                <w:rFonts w:ascii="Times New Roman" w:hAnsi="Times New Roman" w:cs="Times New Roman"/>
                <w:bCs/>
              </w:rPr>
              <w:t>For A-IoT contention-based access procedure, at least slotted-ALOHA based access is studied.</w:t>
            </w:r>
          </w:p>
          <w:p w14:paraId="2F06CC8E" w14:textId="77777777" w:rsidR="00FA4D58" w:rsidRPr="00550A54" w:rsidRDefault="00FA4D58" w:rsidP="005C7E21">
            <w:pPr>
              <w:jc w:val="both"/>
              <w:rPr>
                <w:rFonts w:ascii="Times New Roman" w:eastAsia="Batang" w:hAnsi="Times New Roman" w:cs="Times New Roman"/>
                <w:lang w:eastAsia="x-none"/>
              </w:rPr>
            </w:pPr>
          </w:p>
        </w:tc>
      </w:tr>
    </w:tbl>
    <w:p w14:paraId="4080751A" w14:textId="77777777" w:rsidR="00A93780" w:rsidRDefault="00A93780" w:rsidP="005C7E21">
      <w:pPr>
        <w:spacing w:after="0" w:line="240" w:lineRule="auto"/>
        <w:jc w:val="both"/>
        <w:rPr>
          <w:rFonts w:ascii="Times New Roman" w:eastAsia="Batang" w:hAnsi="Times New Roman" w:cs="Times New Roman"/>
          <w:lang w:eastAsia="x-none"/>
        </w:rPr>
      </w:pPr>
    </w:p>
    <w:p w14:paraId="5BAE1C46" w14:textId="1EC78300" w:rsidR="0058524E" w:rsidRPr="00550A54" w:rsidRDefault="00552EF1" w:rsidP="005C7E21">
      <w:pPr>
        <w:spacing w:after="0" w:line="240" w:lineRule="auto"/>
        <w:jc w:val="both"/>
        <w:rPr>
          <w:rFonts w:ascii="Times New Roman" w:eastAsia="Batang" w:hAnsi="Times New Roman" w:cs="Times New Roman"/>
          <w:lang w:eastAsia="x-none"/>
        </w:rPr>
      </w:pPr>
      <w:r w:rsidRPr="00550A54">
        <w:rPr>
          <w:rFonts w:ascii="Times New Roman" w:eastAsia="Batang" w:hAnsi="Times New Roman" w:cs="Times New Roman"/>
          <w:lang w:eastAsia="x-none"/>
        </w:rPr>
        <w:t>With a</w:t>
      </w:r>
      <w:r w:rsidR="0043078F" w:rsidRPr="00550A54">
        <w:rPr>
          <w:rFonts w:ascii="Times New Roman" w:eastAsia="Batang" w:hAnsi="Times New Roman" w:cs="Times New Roman"/>
          <w:lang w:eastAsia="x-none"/>
        </w:rPr>
        <w:t xml:space="preserve"> slotted</w:t>
      </w:r>
      <w:r w:rsidR="00573679" w:rsidRPr="00550A54">
        <w:rPr>
          <w:rFonts w:ascii="Times New Roman" w:eastAsia="Batang" w:hAnsi="Times New Roman" w:cs="Times New Roman"/>
          <w:lang w:eastAsia="x-none"/>
        </w:rPr>
        <w:t>-ALOHA, a number of slots can be allocated for random access</w:t>
      </w:r>
      <w:r w:rsidRPr="00550A54">
        <w:rPr>
          <w:rFonts w:ascii="Times New Roman" w:eastAsia="Batang" w:hAnsi="Times New Roman" w:cs="Times New Roman"/>
          <w:lang w:eastAsia="x-none"/>
        </w:rPr>
        <w:t xml:space="preserve">. Devices can then randomly select </w:t>
      </w:r>
      <w:r w:rsidR="001E53C3" w:rsidRPr="00550A54">
        <w:rPr>
          <w:rFonts w:ascii="Times New Roman" w:eastAsia="Batang" w:hAnsi="Times New Roman" w:cs="Times New Roman"/>
          <w:lang w:eastAsia="x-none"/>
        </w:rPr>
        <w:t>a slot from the number of allocated slots</w:t>
      </w:r>
      <w:r w:rsidR="00D1773A" w:rsidRPr="00550A54">
        <w:rPr>
          <w:rFonts w:ascii="Times New Roman" w:eastAsia="Batang" w:hAnsi="Times New Roman" w:cs="Times New Roman"/>
          <w:lang w:eastAsia="x-none"/>
        </w:rPr>
        <w:t xml:space="preserve"> to transmit D2R transmission</w:t>
      </w:r>
      <w:r w:rsidR="001E53C3" w:rsidRPr="00550A54">
        <w:rPr>
          <w:rFonts w:ascii="Times New Roman" w:eastAsia="Batang" w:hAnsi="Times New Roman" w:cs="Times New Roman"/>
          <w:lang w:eastAsia="x-none"/>
        </w:rPr>
        <w:t xml:space="preserve">. The number of slots </w:t>
      </w:r>
      <w:r w:rsidR="008C64FA" w:rsidRPr="00550A54">
        <w:rPr>
          <w:rFonts w:ascii="Times New Roman" w:eastAsia="Batang" w:hAnsi="Times New Roman" w:cs="Times New Roman"/>
          <w:lang w:eastAsia="x-none"/>
        </w:rPr>
        <w:t xml:space="preserve">allocated for random access </w:t>
      </w:r>
      <w:r w:rsidR="001E53C3" w:rsidRPr="00550A54">
        <w:rPr>
          <w:rFonts w:ascii="Times New Roman" w:eastAsia="Batang" w:hAnsi="Times New Roman" w:cs="Times New Roman"/>
          <w:lang w:eastAsia="x-none"/>
        </w:rPr>
        <w:t xml:space="preserve">can </w:t>
      </w:r>
      <w:r w:rsidR="008C64FA" w:rsidRPr="00550A54">
        <w:rPr>
          <w:rFonts w:ascii="Times New Roman" w:eastAsia="Batang" w:hAnsi="Times New Roman" w:cs="Times New Roman"/>
          <w:lang w:eastAsia="x-none"/>
        </w:rPr>
        <w:t xml:space="preserve">vary </w:t>
      </w:r>
      <w:r w:rsidR="00777E4A" w:rsidRPr="00550A54">
        <w:rPr>
          <w:rFonts w:ascii="Times New Roman" w:eastAsia="Batang" w:hAnsi="Times New Roman" w:cs="Times New Roman"/>
          <w:lang w:eastAsia="x-none"/>
        </w:rPr>
        <w:t>depending on</w:t>
      </w:r>
      <w:r w:rsidR="008C64FA" w:rsidRPr="00550A54">
        <w:rPr>
          <w:rFonts w:ascii="Times New Roman" w:eastAsia="Batang" w:hAnsi="Times New Roman" w:cs="Times New Roman"/>
          <w:lang w:eastAsia="x-none"/>
        </w:rPr>
        <w:t xml:space="preserve"> </w:t>
      </w:r>
      <w:r w:rsidR="00895EA0" w:rsidRPr="00550A54">
        <w:rPr>
          <w:rFonts w:ascii="Times New Roman" w:eastAsia="Batang" w:hAnsi="Times New Roman" w:cs="Times New Roman"/>
          <w:lang w:eastAsia="x-none"/>
        </w:rPr>
        <w:t xml:space="preserve">the operating scenario. For example, the required number of slots can </w:t>
      </w:r>
      <w:r w:rsidR="0061415A" w:rsidRPr="00550A54">
        <w:rPr>
          <w:rFonts w:ascii="Times New Roman" w:eastAsia="Batang" w:hAnsi="Times New Roman" w:cs="Times New Roman"/>
          <w:lang w:eastAsia="x-none"/>
        </w:rPr>
        <w:t>depend on the expected number of devices</w:t>
      </w:r>
      <w:r w:rsidR="003E1C0A" w:rsidRPr="00550A54">
        <w:rPr>
          <w:rFonts w:ascii="Times New Roman" w:eastAsia="Batang" w:hAnsi="Times New Roman" w:cs="Times New Roman"/>
          <w:lang w:eastAsia="x-none"/>
        </w:rPr>
        <w:t xml:space="preserve">. It is thus beneficial </w:t>
      </w:r>
      <w:r w:rsidR="00E61668" w:rsidRPr="00550A54">
        <w:rPr>
          <w:rFonts w:ascii="Times New Roman" w:eastAsia="Batang" w:hAnsi="Times New Roman" w:cs="Times New Roman"/>
          <w:lang w:eastAsia="x-none"/>
        </w:rPr>
        <w:t>to have</w:t>
      </w:r>
      <w:r w:rsidR="00573679" w:rsidRPr="00550A54">
        <w:rPr>
          <w:rFonts w:ascii="Times New Roman" w:eastAsia="Batang" w:hAnsi="Times New Roman" w:cs="Times New Roman"/>
          <w:lang w:eastAsia="x-none"/>
        </w:rPr>
        <w:t xml:space="preserve"> </w:t>
      </w:r>
      <w:r w:rsidR="00E61668" w:rsidRPr="00550A54">
        <w:rPr>
          <w:rFonts w:ascii="Times New Roman" w:eastAsia="Batang" w:hAnsi="Times New Roman" w:cs="Times New Roman"/>
          <w:lang w:eastAsia="x-none"/>
        </w:rPr>
        <w:t>t</w:t>
      </w:r>
      <w:r w:rsidR="00E026C1" w:rsidRPr="00550A54">
        <w:rPr>
          <w:rFonts w:ascii="Times New Roman" w:eastAsia="Batang" w:hAnsi="Times New Roman" w:cs="Times New Roman"/>
          <w:lang w:eastAsia="x-none"/>
        </w:rPr>
        <w:t xml:space="preserve">he reader </w:t>
      </w:r>
      <w:r w:rsidR="00E61668" w:rsidRPr="00550A54">
        <w:rPr>
          <w:rFonts w:ascii="Times New Roman" w:eastAsia="Batang" w:hAnsi="Times New Roman" w:cs="Times New Roman"/>
          <w:lang w:eastAsia="x-none"/>
        </w:rPr>
        <w:t>indicating</w:t>
      </w:r>
      <w:r w:rsidR="00E026C1" w:rsidRPr="00550A54">
        <w:rPr>
          <w:rFonts w:ascii="Times New Roman" w:eastAsia="Batang" w:hAnsi="Times New Roman" w:cs="Times New Roman"/>
          <w:lang w:eastAsia="x-none"/>
        </w:rPr>
        <w:t xml:space="preserve"> to the </w:t>
      </w:r>
      <w:r w:rsidR="007F5E6F" w:rsidRPr="00550A54">
        <w:rPr>
          <w:rFonts w:ascii="Times New Roman" w:eastAsia="Batang" w:hAnsi="Times New Roman" w:cs="Times New Roman"/>
          <w:lang w:eastAsia="x-none"/>
        </w:rPr>
        <w:t xml:space="preserve">devices the number of slots for </w:t>
      </w:r>
      <w:r w:rsidR="00E61668" w:rsidRPr="00550A54">
        <w:rPr>
          <w:rFonts w:ascii="Times New Roman" w:eastAsia="Batang" w:hAnsi="Times New Roman" w:cs="Times New Roman"/>
          <w:lang w:eastAsia="x-none"/>
        </w:rPr>
        <w:t xml:space="preserve">random access. </w:t>
      </w:r>
      <w:r w:rsidR="00777E4A" w:rsidRPr="00550A54">
        <w:rPr>
          <w:rFonts w:ascii="Times New Roman" w:eastAsia="Batang" w:hAnsi="Times New Roman" w:cs="Times New Roman"/>
          <w:lang w:eastAsia="x-none"/>
        </w:rPr>
        <w:t>S</w:t>
      </w:r>
      <w:r w:rsidR="00865BA4" w:rsidRPr="00550A54">
        <w:rPr>
          <w:rFonts w:ascii="Times New Roman" w:eastAsia="Batang" w:hAnsi="Times New Roman" w:cs="Times New Roman"/>
          <w:lang w:eastAsia="x-none"/>
        </w:rPr>
        <w:t xml:space="preserve">imilar mechanism </w:t>
      </w:r>
      <w:r w:rsidR="008A0FB7" w:rsidRPr="00550A54">
        <w:rPr>
          <w:rFonts w:ascii="Times New Roman" w:eastAsia="Batang" w:hAnsi="Times New Roman" w:cs="Times New Roman"/>
          <w:lang w:eastAsia="x-none"/>
        </w:rPr>
        <w:t>is</w:t>
      </w:r>
      <w:r w:rsidR="00865BA4" w:rsidRPr="00550A54">
        <w:rPr>
          <w:rFonts w:ascii="Times New Roman" w:eastAsia="Batang" w:hAnsi="Times New Roman" w:cs="Times New Roman"/>
          <w:lang w:eastAsia="x-none"/>
        </w:rPr>
        <w:t xml:space="preserve"> supported in RFID, where the reader indicates the Q parameter in Query </w:t>
      </w:r>
      <w:r w:rsidR="009543E8" w:rsidRPr="00550A54">
        <w:rPr>
          <w:rFonts w:ascii="Times New Roman" w:eastAsia="Batang" w:hAnsi="Times New Roman" w:cs="Times New Roman"/>
          <w:lang w:eastAsia="x-none"/>
        </w:rPr>
        <w:t>command.</w:t>
      </w:r>
      <w:r w:rsidR="000A3AB2" w:rsidRPr="00550A54">
        <w:rPr>
          <w:rFonts w:ascii="Times New Roman" w:eastAsia="Batang" w:hAnsi="Times New Roman" w:cs="Times New Roman"/>
          <w:lang w:eastAsia="x-none"/>
        </w:rPr>
        <w:t xml:space="preserve"> </w:t>
      </w:r>
    </w:p>
    <w:p w14:paraId="6D9BEC70" w14:textId="77777777" w:rsidR="0058524E" w:rsidRPr="00550A54" w:rsidRDefault="0058524E" w:rsidP="005C7E21">
      <w:pPr>
        <w:spacing w:after="0" w:line="240" w:lineRule="auto"/>
        <w:jc w:val="both"/>
        <w:rPr>
          <w:rFonts w:ascii="Times New Roman" w:eastAsia="Batang" w:hAnsi="Times New Roman" w:cs="Times New Roman"/>
          <w:lang w:eastAsia="x-none"/>
        </w:rPr>
      </w:pPr>
    </w:p>
    <w:p w14:paraId="41304992" w14:textId="029602D4" w:rsidR="006168BA" w:rsidRPr="00550A54" w:rsidRDefault="006168BA" w:rsidP="006168BA">
      <w:pPr>
        <w:spacing w:after="0" w:line="240" w:lineRule="auto"/>
        <w:jc w:val="both"/>
        <w:rPr>
          <w:rFonts w:ascii="Times New Roman" w:eastAsia="Batang" w:hAnsi="Times New Roman" w:cs="Times New Roman"/>
          <w:b/>
          <w:bCs/>
          <w:i/>
          <w:iCs/>
          <w:lang w:eastAsia="x-none"/>
        </w:rPr>
      </w:pPr>
      <w:r w:rsidRPr="00550A54">
        <w:rPr>
          <w:rFonts w:ascii="Times New Roman" w:eastAsia="Batang" w:hAnsi="Times New Roman" w:cs="Times New Roman"/>
          <w:b/>
          <w:bCs/>
          <w:i/>
          <w:iCs/>
          <w:lang w:eastAsia="x-none"/>
        </w:rPr>
        <w:t xml:space="preserve">Proposal </w:t>
      </w:r>
      <w:r w:rsidR="007243A6">
        <w:rPr>
          <w:rFonts w:ascii="Times New Roman" w:eastAsia="Batang" w:hAnsi="Times New Roman" w:cs="Times New Roman"/>
          <w:b/>
          <w:bCs/>
          <w:i/>
          <w:iCs/>
          <w:lang w:eastAsia="x-none"/>
        </w:rPr>
        <w:t>8</w:t>
      </w:r>
      <w:r w:rsidRPr="00550A54">
        <w:rPr>
          <w:rFonts w:ascii="Times New Roman" w:eastAsia="Batang" w:hAnsi="Times New Roman" w:cs="Times New Roman"/>
          <w:b/>
          <w:bCs/>
          <w:i/>
          <w:iCs/>
          <w:lang w:eastAsia="x-none"/>
        </w:rPr>
        <w:t>:</w:t>
      </w:r>
      <w:r w:rsidR="00FC0A7E" w:rsidRPr="00550A54">
        <w:rPr>
          <w:rFonts w:ascii="Times New Roman" w:eastAsia="Batang" w:hAnsi="Times New Roman" w:cs="Times New Roman"/>
          <w:b/>
          <w:bCs/>
          <w:i/>
          <w:iCs/>
          <w:lang w:eastAsia="x-none"/>
        </w:rPr>
        <w:t xml:space="preserve"> </w:t>
      </w:r>
      <w:r w:rsidRPr="00550A54">
        <w:rPr>
          <w:rFonts w:ascii="Times New Roman" w:eastAsia="Batang" w:hAnsi="Times New Roman" w:cs="Times New Roman"/>
          <w:b/>
          <w:bCs/>
          <w:i/>
          <w:iCs/>
          <w:lang w:eastAsia="x-none"/>
        </w:rPr>
        <w:t xml:space="preserve">Reader indicates to devices the </w:t>
      </w:r>
      <w:r w:rsidR="00003AFE" w:rsidRPr="00550A54">
        <w:rPr>
          <w:rFonts w:ascii="Times New Roman" w:eastAsia="Batang" w:hAnsi="Times New Roman" w:cs="Times New Roman"/>
          <w:b/>
          <w:bCs/>
          <w:i/>
          <w:iCs/>
          <w:lang w:eastAsia="x-none"/>
        </w:rPr>
        <w:t xml:space="preserve">number of slots for </w:t>
      </w:r>
      <w:r w:rsidR="0079586D" w:rsidRPr="00550A54">
        <w:rPr>
          <w:rFonts w:ascii="Times New Roman" w:eastAsia="Batang" w:hAnsi="Times New Roman" w:cs="Times New Roman"/>
          <w:b/>
          <w:bCs/>
          <w:i/>
          <w:iCs/>
          <w:lang w:eastAsia="x-none"/>
        </w:rPr>
        <w:t xml:space="preserve">each round </w:t>
      </w:r>
      <w:r w:rsidR="00FC42A2" w:rsidRPr="00550A54">
        <w:rPr>
          <w:rFonts w:ascii="Times New Roman" w:eastAsia="Batang" w:hAnsi="Times New Roman" w:cs="Times New Roman"/>
          <w:b/>
          <w:bCs/>
          <w:i/>
          <w:iCs/>
          <w:lang w:eastAsia="x-none"/>
        </w:rPr>
        <w:t>of the slotted-Aloha</w:t>
      </w:r>
      <w:r w:rsidR="00FA60DE" w:rsidRPr="00550A54">
        <w:rPr>
          <w:rFonts w:ascii="Times New Roman" w:eastAsia="Batang" w:hAnsi="Times New Roman" w:cs="Times New Roman"/>
          <w:b/>
          <w:bCs/>
          <w:i/>
          <w:iCs/>
          <w:lang w:eastAsia="x-none"/>
        </w:rPr>
        <w:t xml:space="preserve"> procedure</w:t>
      </w:r>
      <w:r w:rsidR="008D4555">
        <w:rPr>
          <w:rFonts w:ascii="Times New Roman" w:eastAsia="Batang" w:hAnsi="Times New Roman" w:cs="Times New Roman"/>
          <w:b/>
          <w:bCs/>
          <w:i/>
          <w:iCs/>
          <w:lang w:eastAsia="x-none"/>
        </w:rPr>
        <w:t xml:space="preserve"> for Msg1 transmission</w:t>
      </w:r>
      <w:r w:rsidR="00FC42A2" w:rsidRPr="00550A54">
        <w:rPr>
          <w:rFonts w:ascii="Times New Roman" w:eastAsia="Batang" w:hAnsi="Times New Roman" w:cs="Times New Roman"/>
          <w:b/>
          <w:bCs/>
          <w:i/>
          <w:iCs/>
          <w:lang w:eastAsia="x-none"/>
        </w:rPr>
        <w:t xml:space="preserve">. </w:t>
      </w:r>
    </w:p>
    <w:p w14:paraId="3398CB36" w14:textId="77777777" w:rsidR="009543E8" w:rsidRPr="00550A54" w:rsidRDefault="009543E8" w:rsidP="006168BA">
      <w:pPr>
        <w:spacing w:after="0" w:line="240" w:lineRule="auto"/>
        <w:jc w:val="both"/>
        <w:rPr>
          <w:rFonts w:ascii="Times New Roman" w:eastAsia="Batang" w:hAnsi="Times New Roman" w:cs="Times New Roman"/>
          <w:b/>
          <w:bCs/>
          <w:i/>
          <w:iCs/>
          <w:lang w:eastAsia="x-none"/>
        </w:rPr>
      </w:pPr>
    </w:p>
    <w:p w14:paraId="771BAA26" w14:textId="5B3D095D" w:rsidR="003E38A8" w:rsidRPr="00550A54" w:rsidRDefault="003E38A8" w:rsidP="003E38A8">
      <w:pPr>
        <w:spacing w:after="0" w:line="240" w:lineRule="auto"/>
        <w:jc w:val="both"/>
        <w:rPr>
          <w:rFonts w:ascii="Times New Roman" w:eastAsia="Batang" w:hAnsi="Times New Roman" w:cs="Times New Roman"/>
          <w:lang w:eastAsia="x-none"/>
        </w:rPr>
      </w:pPr>
      <w:r w:rsidRPr="00550A54">
        <w:rPr>
          <w:rFonts w:ascii="Times New Roman" w:eastAsia="Batang" w:hAnsi="Times New Roman" w:cs="Times New Roman"/>
          <w:lang w:eastAsia="x-none"/>
        </w:rPr>
        <w:t>In RFID, every slot is preceded by a transmission from the reader (i.e. “QueryRep”). For AIoT, a R2D transmission could be followed by M slot(s), with M</w:t>
      </w:r>
      <w:r w:rsidRPr="00550A54">
        <w:rPr>
          <w:rFonts w:ascii="Symbol" w:hAnsi="Symbol" w:cs="Symbol" w:hint="eastAsia"/>
        </w:rPr>
        <w:t xml:space="preserve"> </w:t>
      </w:r>
      <w:r w:rsidRPr="00550A54">
        <w:rPr>
          <w:rFonts w:ascii="Symbol" w:eastAsia="Batang" w:hAnsi="Symbol" w:cs="Times New Roman" w:hint="eastAsia"/>
          <w:lang w:eastAsia="x-none"/>
        </w:rPr>
        <w:t>³</w:t>
      </w:r>
      <w:r w:rsidRPr="00550A54">
        <w:rPr>
          <w:rFonts w:ascii="Symbol" w:eastAsia="Batang" w:hAnsi="Symbol" w:cs="Times New Roman" w:hint="eastAsia"/>
          <w:lang w:eastAsia="x-none"/>
        </w:rPr>
        <w:t xml:space="preserve"> </w:t>
      </w:r>
      <w:r w:rsidRPr="00550A54">
        <w:rPr>
          <w:rFonts w:ascii="Times New Roman" w:eastAsia="Batang" w:hAnsi="Times New Roman" w:cs="Times New Roman"/>
          <w:lang w:eastAsia="x-none"/>
        </w:rPr>
        <w:t xml:space="preserve">1. To identify the slot boundaries, the reader can provide the time reference by transmitting a message indicating the start of </w:t>
      </w:r>
      <w:r w:rsidR="004D77B9" w:rsidRPr="00550A54">
        <w:rPr>
          <w:rFonts w:ascii="Times New Roman" w:eastAsia="Batang" w:hAnsi="Times New Roman" w:cs="Times New Roman"/>
          <w:lang w:eastAsia="x-none"/>
        </w:rPr>
        <w:t>a set of M</w:t>
      </w:r>
      <w:r w:rsidRPr="00550A54">
        <w:rPr>
          <w:rFonts w:ascii="Times New Roman" w:eastAsia="Batang" w:hAnsi="Times New Roman" w:cs="Times New Roman"/>
          <w:lang w:eastAsia="x-none"/>
        </w:rPr>
        <w:t xml:space="preserve"> slot</w:t>
      </w:r>
      <w:r w:rsidR="004D77B9" w:rsidRPr="00550A54">
        <w:rPr>
          <w:rFonts w:ascii="Times New Roman" w:eastAsia="Batang" w:hAnsi="Times New Roman" w:cs="Times New Roman"/>
          <w:lang w:eastAsia="x-none"/>
        </w:rPr>
        <w:t>s</w:t>
      </w:r>
      <w:r w:rsidRPr="00550A54">
        <w:rPr>
          <w:rFonts w:ascii="Times New Roman" w:eastAsia="Batang" w:hAnsi="Times New Roman" w:cs="Times New Roman"/>
          <w:lang w:eastAsia="x-none"/>
        </w:rPr>
        <w:t xml:space="preserve"> immediately after the end of the message. It can be further discussed if the indication contains additional information such as a time index.</w:t>
      </w:r>
    </w:p>
    <w:p w14:paraId="7B5B5B94" w14:textId="77777777" w:rsidR="003E38A8" w:rsidRPr="00550A54" w:rsidRDefault="003E38A8" w:rsidP="003E38A8">
      <w:pPr>
        <w:spacing w:after="0" w:line="240" w:lineRule="auto"/>
        <w:jc w:val="both"/>
        <w:rPr>
          <w:rFonts w:ascii="Times New Roman" w:eastAsia="Batang" w:hAnsi="Times New Roman" w:cs="Times New Roman"/>
          <w:lang w:eastAsia="x-none"/>
        </w:rPr>
      </w:pPr>
    </w:p>
    <w:p w14:paraId="7AD52CA1" w14:textId="58D4A365" w:rsidR="003E38A8" w:rsidRPr="00550A54" w:rsidRDefault="003E38A8" w:rsidP="003E38A8">
      <w:pPr>
        <w:spacing w:after="0" w:line="240" w:lineRule="auto"/>
        <w:jc w:val="both"/>
        <w:rPr>
          <w:rFonts w:ascii="Times New Roman" w:eastAsia="Batang" w:hAnsi="Times New Roman" w:cs="Times New Roman"/>
          <w:b/>
          <w:bCs/>
          <w:i/>
          <w:iCs/>
          <w:lang w:eastAsia="x-none"/>
        </w:rPr>
      </w:pPr>
      <w:r w:rsidRPr="00550A54">
        <w:rPr>
          <w:rFonts w:ascii="Times New Roman" w:eastAsia="Batang" w:hAnsi="Times New Roman" w:cs="Times New Roman"/>
          <w:b/>
          <w:bCs/>
          <w:i/>
          <w:iCs/>
          <w:lang w:eastAsia="x-none"/>
        </w:rPr>
        <w:t xml:space="preserve">Proposal </w:t>
      </w:r>
      <w:r w:rsidR="007243A6">
        <w:rPr>
          <w:rFonts w:ascii="Times New Roman" w:eastAsia="Batang" w:hAnsi="Times New Roman" w:cs="Times New Roman"/>
          <w:b/>
          <w:bCs/>
          <w:i/>
          <w:iCs/>
          <w:lang w:eastAsia="x-none"/>
        </w:rPr>
        <w:t>9</w:t>
      </w:r>
      <w:r w:rsidRPr="00550A54">
        <w:rPr>
          <w:rFonts w:ascii="Times New Roman" w:eastAsia="Batang" w:hAnsi="Times New Roman" w:cs="Times New Roman"/>
          <w:b/>
          <w:bCs/>
          <w:i/>
          <w:iCs/>
          <w:lang w:eastAsia="x-none"/>
        </w:rPr>
        <w:t>: Reader transmits an indication of the slot start for every M slot</w:t>
      </w:r>
      <w:r w:rsidR="004D77B9" w:rsidRPr="00550A54">
        <w:rPr>
          <w:rFonts w:ascii="Times New Roman" w:eastAsia="Batang" w:hAnsi="Times New Roman" w:cs="Times New Roman"/>
          <w:b/>
          <w:bCs/>
          <w:i/>
          <w:iCs/>
          <w:lang w:eastAsia="x-none"/>
        </w:rPr>
        <w:t>(</w:t>
      </w:r>
      <w:r w:rsidRPr="00550A54">
        <w:rPr>
          <w:rFonts w:ascii="Times New Roman" w:eastAsia="Batang" w:hAnsi="Times New Roman" w:cs="Times New Roman"/>
          <w:b/>
          <w:bCs/>
          <w:i/>
          <w:iCs/>
          <w:lang w:eastAsia="x-none"/>
        </w:rPr>
        <w:t>s</w:t>
      </w:r>
      <w:r w:rsidR="004D77B9" w:rsidRPr="00550A54">
        <w:rPr>
          <w:rFonts w:ascii="Times New Roman" w:eastAsia="Batang" w:hAnsi="Times New Roman" w:cs="Times New Roman"/>
          <w:b/>
          <w:bCs/>
          <w:i/>
          <w:iCs/>
          <w:lang w:eastAsia="x-none"/>
        </w:rPr>
        <w:t>)</w:t>
      </w:r>
      <w:r w:rsidRPr="00550A54">
        <w:rPr>
          <w:rFonts w:ascii="Times New Roman" w:eastAsia="Batang" w:hAnsi="Times New Roman" w:cs="Times New Roman"/>
          <w:b/>
          <w:bCs/>
          <w:i/>
          <w:iCs/>
          <w:lang w:eastAsia="x-none"/>
        </w:rPr>
        <w:t xml:space="preserve"> of the slotted-Aloha based contention-based access procedure.</w:t>
      </w:r>
    </w:p>
    <w:p w14:paraId="6318A3AD" w14:textId="77777777" w:rsidR="003E38A8" w:rsidRPr="00550A54" w:rsidRDefault="003E38A8" w:rsidP="005C7E21">
      <w:pPr>
        <w:spacing w:after="0" w:line="240" w:lineRule="auto"/>
        <w:jc w:val="both"/>
        <w:rPr>
          <w:rFonts w:ascii="Times New Roman" w:eastAsia="Batang" w:hAnsi="Times New Roman" w:cs="Times New Roman"/>
          <w:lang w:eastAsia="x-none"/>
        </w:rPr>
      </w:pPr>
    </w:p>
    <w:p w14:paraId="48E00732" w14:textId="412FD55A" w:rsidR="006168BA" w:rsidRPr="00550A54" w:rsidRDefault="00D00ED7" w:rsidP="005C7E21">
      <w:pPr>
        <w:spacing w:after="0" w:line="240" w:lineRule="auto"/>
        <w:jc w:val="both"/>
        <w:rPr>
          <w:rFonts w:ascii="Times New Roman" w:eastAsia="Batang" w:hAnsi="Times New Roman" w:cs="Times New Roman"/>
          <w:lang w:eastAsia="x-none"/>
        </w:rPr>
      </w:pPr>
      <w:r w:rsidRPr="00550A54">
        <w:rPr>
          <w:rFonts w:ascii="Times New Roman" w:eastAsia="Batang" w:hAnsi="Times New Roman" w:cs="Times New Roman"/>
          <w:lang w:eastAsia="x-none"/>
        </w:rPr>
        <w:t xml:space="preserve">Devices with high SFO can </w:t>
      </w:r>
      <w:r w:rsidR="006D73D3" w:rsidRPr="00550A54">
        <w:rPr>
          <w:rFonts w:ascii="Times New Roman" w:eastAsia="Batang" w:hAnsi="Times New Roman" w:cs="Times New Roman"/>
          <w:lang w:eastAsia="x-none"/>
        </w:rPr>
        <w:t>suffer from</w:t>
      </w:r>
      <w:r w:rsidRPr="00550A54">
        <w:rPr>
          <w:rFonts w:ascii="Times New Roman" w:eastAsia="Batang" w:hAnsi="Times New Roman" w:cs="Times New Roman"/>
          <w:lang w:eastAsia="x-none"/>
        </w:rPr>
        <w:t xml:space="preserve"> </w:t>
      </w:r>
      <w:r w:rsidR="003B0643" w:rsidRPr="00550A54">
        <w:rPr>
          <w:rFonts w:ascii="Times New Roman" w:eastAsia="Batang" w:hAnsi="Times New Roman" w:cs="Times New Roman"/>
          <w:lang w:eastAsia="x-none"/>
        </w:rPr>
        <w:t>large</w:t>
      </w:r>
      <w:r w:rsidRPr="00550A54">
        <w:rPr>
          <w:rFonts w:ascii="Times New Roman" w:eastAsia="Batang" w:hAnsi="Times New Roman" w:cs="Times New Roman"/>
          <w:lang w:eastAsia="x-none"/>
        </w:rPr>
        <w:t xml:space="preserve"> timing inaccuracy. For those type of devices, </w:t>
      </w:r>
      <w:r w:rsidR="007A0861" w:rsidRPr="00550A54">
        <w:rPr>
          <w:rFonts w:ascii="Times New Roman" w:eastAsia="Batang" w:hAnsi="Times New Roman" w:cs="Times New Roman"/>
          <w:lang w:eastAsia="x-none"/>
        </w:rPr>
        <w:t>it is beneficial to start transmitting</w:t>
      </w:r>
      <w:r w:rsidR="00946F00" w:rsidRPr="00550A54">
        <w:rPr>
          <w:rFonts w:ascii="Times New Roman" w:eastAsia="Batang" w:hAnsi="Times New Roman" w:cs="Times New Roman"/>
          <w:lang w:eastAsia="x-none"/>
        </w:rPr>
        <w:t xml:space="preserve"> immediately</w:t>
      </w:r>
      <w:r w:rsidR="007A0861" w:rsidRPr="00550A54">
        <w:rPr>
          <w:rFonts w:ascii="Times New Roman" w:eastAsia="Batang" w:hAnsi="Times New Roman" w:cs="Times New Roman"/>
          <w:lang w:eastAsia="x-none"/>
        </w:rPr>
        <w:t xml:space="preserve"> after </w:t>
      </w:r>
      <w:r w:rsidR="00FA60DE" w:rsidRPr="00550A54">
        <w:rPr>
          <w:rFonts w:ascii="Times New Roman" w:eastAsia="Batang" w:hAnsi="Times New Roman" w:cs="Times New Roman"/>
          <w:lang w:eastAsia="x-none"/>
        </w:rPr>
        <w:t>a</w:t>
      </w:r>
      <w:r w:rsidR="007A0861" w:rsidRPr="00550A54">
        <w:rPr>
          <w:rFonts w:ascii="Times New Roman" w:eastAsia="Batang" w:hAnsi="Times New Roman" w:cs="Times New Roman"/>
          <w:lang w:eastAsia="x-none"/>
        </w:rPr>
        <w:t xml:space="preserve"> R2D transmission </w:t>
      </w:r>
      <w:r w:rsidR="00FA60DE" w:rsidRPr="00550A54">
        <w:rPr>
          <w:rFonts w:ascii="Times New Roman" w:eastAsia="Batang" w:hAnsi="Times New Roman" w:cs="Times New Roman"/>
          <w:lang w:eastAsia="x-none"/>
        </w:rPr>
        <w:t>when</w:t>
      </w:r>
      <w:r w:rsidR="00A077A8" w:rsidRPr="00550A54">
        <w:rPr>
          <w:rFonts w:ascii="Times New Roman" w:eastAsia="Batang" w:hAnsi="Times New Roman" w:cs="Times New Roman"/>
          <w:lang w:eastAsia="x-none"/>
        </w:rPr>
        <w:t xml:space="preserve"> the </w:t>
      </w:r>
      <w:r w:rsidR="00FA60DE" w:rsidRPr="00550A54">
        <w:rPr>
          <w:rFonts w:ascii="Times New Roman" w:eastAsia="Batang" w:hAnsi="Times New Roman" w:cs="Times New Roman"/>
          <w:lang w:eastAsia="x-none"/>
        </w:rPr>
        <w:t xml:space="preserve">accumulated </w:t>
      </w:r>
      <w:r w:rsidR="00A077A8" w:rsidRPr="00550A54">
        <w:rPr>
          <w:rFonts w:ascii="Times New Roman" w:eastAsia="Batang" w:hAnsi="Times New Roman" w:cs="Times New Roman"/>
          <w:lang w:eastAsia="x-none"/>
        </w:rPr>
        <w:t xml:space="preserve">timing error </w:t>
      </w:r>
      <w:r w:rsidR="000917B4" w:rsidRPr="00550A54">
        <w:rPr>
          <w:rFonts w:ascii="Times New Roman" w:eastAsia="Batang" w:hAnsi="Times New Roman" w:cs="Times New Roman"/>
          <w:lang w:eastAsia="x-none"/>
        </w:rPr>
        <w:t>on</w:t>
      </w:r>
      <w:r w:rsidR="00946F00" w:rsidRPr="00550A54">
        <w:rPr>
          <w:rFonts w:ascii="Times New Roman" w:eastAsia="Batang" w:hAnsi="Times New Roman" w:cs="Times New Roman"/>
          <w:lang w:eastAsia="x-none"/>
        </w:rPr>
        <w:t xml:space="preserve"> the device side </w:t>
      </w:r>
      <w:r w:rsidR="00FA60DE" w:rsidRPr="00550A54">
        <w:rPr>
          <w:rFonts w:ascii="Times New Roman" w:eastAsia="Batang" w:hAnsi="Times New Roman" w:cs="Times New Roman"/>
          <w:lang w:eastAsia="x-none"/>
        </w:rPr>
        <w:t>is smallest</w:t>
      </w:r>
      <w:r w:rsidR="00A077A8" w:rsidRPr="00550A54">
        <w:rPr>
          <w:rFonts w:ascii="Times New Roman" w:eastAsia="Batang" w:hAnsi="Times New Roman" w:cs="Times New Roman"/>
          <w:lang w:eastAsia="x-none"/>
        </w:rPr>
        <w:t xml:space="preserve">. Waiting for long duration to transmit can cause </w:t>
      </w:r>
      <w:r w:rsidR="00A67CA5" w:rsidRPr="00550A54">
        <w:rPr>
          <w:rFonts w:ascii="Times New Roman" w:eastAsia="Batang" w:hAnsi="Times New Roman" w:cs="Times New Roman"/>
          <w:lang w:eastAsia="x-none"/>
        </w:rPr>
        <w:t xml:space="preserve">inter-device interference both in time domain and frequency domain. </w:t>
      </w:r>
      <w:r w:rsidR="002053E0" w:rsidRPr="00550A54">
        <w:rPr>
          <w:rFonts w:ascii="Times New Roman" w:eastAsia="Batang" w:hAnsi="Times New Roman" w:cs="Times New Roman"/>
          <w:lang w:eastAsia="x-none"/>
        </w:rPr>
        <w:t>To minimize the impact on other D2R transmissions, device</w:t>
      </w:r>
      <w:r w:rsidR="00C17935" w:rsidRPr="00550A54">
        <w:rPr>
          <w:rFonts w:ascii="Times New Roman" w:eastAsia="Batang" w:hAnsi="Times New Roman" w:cs="Times New Roman"/>
          <w:lang w:eastAsia="x-none"/>
        </w:rPr>
        <w:t>s</w:t>
      </w:r>
      <w:r w:rsidR="002053E0" w:rsidRPr="00550A54">
        <w:rPr>
          <w:rFonts w:ascii="Times New Roman" w:eastAsia="Batang" w:hAnsi="Times New Roman" w:cs="Times New Roman"/>
          <w:lang w:eastAsia="x-none"/>
        </w:rPr>
        <w:t xml:space="preserve"> with high SFO should prioritize </w:t>
      </w:r>
      <w:r w:rsidR="00B810E7" w:rsidRPr="00550A54">
        <w:rPr>
          <w:rFonts w:ascii="Times New Roman" w:eastAsia="Batang" w:hAnsi="Times New Roman" w:cs="Times New Roman"/>
          <w:lang w:eastAsia="x-none"/>
        </w:rPr>
        <w:t>selecting</w:t>
      </w:r>
      <w:r w:rsidR="00130494" w:rsidRPr="00550A54">
        <w:rPr>
          <w:rFonts w:ascii="Times New Roman" w:eastAsia="Batang" w:hAnsi="Times New Roman" w:cs="Times New Roman"/>
          <w:lang w:eastAsia="x-none"/>
        </w:rPr>
        <w:t xml:space="preserve"> </w:t>
      </w:r>
      <w:r w:rsidR="00322541" w:rsidRPr="00550A54">
        <w:rPr>
          <w:rFonts w:ascii="Times New Roman" w:eastAsia="Batang" w:hAnsi="Times New Roman" w:cs="Times New Roman"/>
          <w:lang w:eastAsia="x-none"/>
        </w:rPr>
        <w:t>D2R resource in</w:t>
      </w:r>
      <w:r w:rsidR="00B810E7" w:rsidRPr="00550A54">
        <w:rPr>
          <w:rFonts w:ascii="Times New Roman" w:eastAsia="Batang" w:hAnsi="Times New Roman" w:cs="Times New Roman"/>
          <w:lang w:eastAsia="x-none"/>
        </w:rPr>
        <w:t xml:space="preserve"> </w:t>
      </w:r>
      <w:r w:rsidR="002053E0" w:rsidRPr="00550A54">
        <w:rPr>
          <w:rFonts w:ascii="Times New Roman" w:eastAsia="Batang" w:hAnsi="Times New Roman" w:cs="Times New Roman"/>
          <w:lang w:eastAsia="x-none"/>
        </w:rPr>
        <w:t xml:space="preserve">the slots </w:t>
      </w:r>
      <w:r w:rsidR="0002006D" w:rsidRPr="00550A54">
        <w:rPr>
          <w:rFonts w:ascii="Times New Roman" w:eastAsia="Batang" w:hAnsi="Times New Roman" w:cs="Times New Roman"/>
          <w:lang w:eastAsia="x-none"/>
        </w:rPr>
        <w:t xml:space="preserve">where the </w:t>
      </w:r>
      <w:r w:rsidR="00981005" w:rsidRPr="00550A54">
        <w:rPr>
          <w:rFonts w:ascii="Times New Roman" w:eastAsia="Batang" w:hAnsi="Times New Roman" w:cs="Times New Roman"/>
          <w:lang w:eastAsia="x-none"/>
        </w:rPr>
        <w:t xml:space="preserve">accumulated </w:t>
      </w:r>
      <w:r w:rsidR="0002006D" w:rsidRPr="00550A54">
        <w:rPr>
          <w:rFonts w:ascii="Times New Roman" w:eastAsia="Batang" w:hAnsi="Times New Roman" w:cs="Times New Roman"/>
          <w:lang w:eastAsia="x-none"/>
        </w:rPr>
        <w:t>tim</w:t>
      </w:r>
      <w:r w:rsidR="000917B4" w:rsidRPr="00550A54">
        <w:rPr>
          <w:rFonts w:ascii="Times New Roman" w:eastAsia="Batang" w:hAnsi="Times New Roman" w:cs="Times New Roman"/>
          <w:lang w:eastAsia="x-none"/>
        </w:rPr>
        <w:t xml:space="preserve">ing error </w:t>
      </w:r>
      <w:r w:rsidR="0002006D" w:rsidRPr="00550A54">
        <w:rPr>
          <w:rFonts w:ascii="Times New Roman" w:eastAsia="Batang" w:hAnsi="Times New Roman" w:cs="Times New Roman"/>
          <w:lang w:eastAsia="x-none"/>
        </w:rPr>
        <w:t>is expected to be small</w:t>
      </w:r>
      <w:r w:rsidR="00C17935" w:rsidRPr="00550A54">
        <w:rPr>
          <w:rFonts w:ascii="Times New Roman" w:eastAsia="Batang" w:hAnsi="Times New Roman" w:cs="Times New Roman"/>
          <w:lang w:eastAsia="x-none"/>
        </w:rPr>
        <w:t>.</w:t>
      </w:r>
      <w:r w:rsidR="00082704" w:rsidRPr="00550A54">
        <w:rPr>
          <w:rFonts w:ascii="Times New Roman" w:eastAsia="Batang" w:hAnsi="Times New Roman" w:cs="Times New Roman"/>
          <w:lang w:eastAsia="x-none"/>
        </w:rPr>
        <w:t xml:space="preserve"> For example, the </w:t>
      </w:r>
      <w:r w:rsidR="00A62E78" w:rsidRPr="00550A54">
        <w:rPr>
          <w:rFonts w:ascii="Times New Roman" w:eastAsia="Batang" w:hAnsi="Times New Roman" w:cs="Times New Roman"/>
          <w:lang w:eastAsia="x-none"/>
        </w:rPr>
        <w:t xml:space="preserve">device </w:t>
      </w:r>
      <w:r w:rsidR="0084179A" w:rsidRPr="00550A54">
        <w:rPr>
          <w:rFonts w:ascii="Times New Roman" w:eastAsia="Batang" w:hAnsi="Times New Roman" w:cs="Times New Roman"/>
          <w:lang w:eastAsia="x-none"/>
        </w:rPr>
        <w:t xml:space="preserve">with high SFO </w:t>
      </w:r>
      <w:r w:rsidR="00A62E78" w:rsidRPr="00550A54">
        <w:rPr>
          <w:rFonts w:ascii="Times New Roman" w:eastAsia="Batang" w:hAnsi="Times New Roman" w:cs="Times New Roman"/>
          <w:lang w:eastAsia="x-none"/>
        </w:rPr>
        <w:t>can selec</w:t>
      </w:r>
      <w:r w:rsidR="006F7944" w:rsidRPr="00550A54">
        <w:rPr>
          <w:rFonts w:ascii="Times New Roman" w:eastAsia="Batang" w:hAnsi="Times New Roman" w:cs="Times New Roman"/>
          <w:lang w:eastAsia="x-none"/>
        </w:rPr>
        <w:t xml:space="preserve">t </w:t>
      </w:r>
      <w:r w:rsidR="00C26236" w:rsidRPr="00550A54">
        <w:rPr>
          <w:rFonts w:ascii="Times New Roman" w:eastAsia="Batang" w:hAnsi="Times New Roman" w:cs="Times New Roman"/>
          <w:lang w:eastAsia="x-none"/>
        </w:rPr>
        <w:t xml:space="preserve">D2R resources from N slots following </w:t>
      </w:r>
      <w:r w:rsidR="00981005" w:rsidRPr="00550A54">
        <w:rPr>
          <w:rFonts w:ascii="Times New Roman" w:eastAsia="Batang" w:hAnsi="Times New Roman" w:cs="Times New Roman"/>
          <w:lang w:eastAsia="x-none"/>
        </w:rPr>
        <w:t>a</w:t>
      </w:r>
      <w:r w:rsidR="00C26236" w:rsidRPr="00550A54">
        <w:rPr>
          <w:rFonts w:ascii="Times New Roman" w:eastAsia="Batang" w:hAnsi="Times New Roman" w:cs="Times New Roman"/>
          <w:lang w:eastAsia="x-none"/>
        </w:rPr>
        <w:t xml:space="preserve"> R2D transmission, where the devices timing accuracy in the N slots are expected to be within </w:t>
      </w:r>
      <w:r w:rsidR="009750DA" w:rsidRPr="00550A54">
        <w:rPr>
          <w:rFonts w:ascii="Times New Roman" w:eastAsia="Batang" w:hAnsi="Times New Roman" w:cs="Times New Roman"/>
          <w:lang w:eastAsia="x-none"/>
        </w:rPr>
        <w:t>acceptable range.</w:t>
      </w:r>
    </w:p>
    <w:p w14:paraId="408C377D" w14:textId="77777777" w:rsidR="00A077A8" w:rsidRPr="00550A54" w:rsidRDefault="00A077A8" w:rsidP="005C7E21">
      <w:pPr>
        <w:spacing w:after="0" w:line="240" w:lineRule="auto"/>
        <w:jc w:val="both"/>
        <w:rPr>
          <w:rFonts w:ascii="Times New Roman" w:eastAsia="Batang" w:hAnsi="Times New Roman" w:cs="Times New Roman"/>
          <w:lang w:eastAsia="x-none"/>
        </w:rPr>
      </w:pPr>
    </w:p>
    <w:p w14:paraId="75CF7DCF" w14:textId="7709B707" w:rsidR="0058524E" w:rsidRPr="00550A54" w:rsidRDefault="0058524E" w:rsidP="0058524E">
      <w:pPr>
        <w:spacing w:after="0" w:line="240" w:lineRule="auto"/>
        <w:jc w:val="both"/>
        <w:rPr>
          <w:rFonts w:ascii="Times New Roman" w:eastAsia="Batang" w:hAnsi="Times New Roman" w:cs="Times New Roman"/>
          <w:b/>
          <w:bCs/>
          <w:i/>
          <w:iCs/>
          <w:lang w:eastAsia="x-none"/>
        </w:rPr>
      </w:pPr>
      <w:r w:rsidRPr="00550A54">
        <w:rPr>
          <w:rFonts w:ascii="Times New Roman" w:eastAsia="Batang" w:hAnsi="Times New Roman" w:cs="Times New Roman"/>
          <w:b/>
          <w:bCs/>
          <w:i/>
          <w:iCs/>
          <w:lang w:eastAsia="x-none"/>
        </w:rPr>
        <w:t xml:space="preserve">Proposal </w:t>
      </w:r>
      <w:r w:rsidR="007243A6" w:rsidRPr="00550A54">
        <w:rPr>
          <w:rFonts w:ascii="Times New Roman" w:eastAsia="Batang" w:hAnsi="Times New Roman" w:cs="Times New Roman"/>
          <w:b/>
          <w:bCs/>
          <w:i/>
          <w:iCs/>
          <w:lang w:eastAsia="x-none"/>
        </w:rPr>
        <w:t>1</w:t>
      </w:r>
      <w:r w:rsidR="007243A6">
        <w:rPr>
          <w:rFonts w:ascii="Times New Roman" w:eastAsia="Batang" w:hAnsi="Times New Roman" w:cs="Times New Roman"/>
          <w:b/>
          <w:bCs/>
          <w:i/>
          <w:iCs/>
          <w:lang w:eastAsia="x-none"/>
        </w:rPr>
        <w:t>0</w:t>
      </w:r>
      <w:r w:rsidRPr="00550A54">
        <w:rPr>
          <w:rFonts w:ascii="Times New Roman" w:eastAsia="Batang" w:hAnsi="Times New Roman" w:cs="Times New Roman"/>
          <w:b/>
          <w:bCs/>
          <w:i/>
          <w:iCs/>
          <w:lang w:eastAsia="x-none"/>
        </w:rPr>
        <w:t xml:space="preserve">: Devices with high SFO prioritize the selection of </w:t>
      </w:r>
      <w:r w:rsidR="00130494" w:rsidRPr="00550A54">
        <w:rPr>
          <w:rFonts w:ascii="Times New Roman" w:eastAsia="Batang" w:hAnsi="Times New Roman" w:cs="Times New Roman"/>
          <w:b/>
          <w:bCs/>
          <w:i/>
          <w:iCs/>
          <w:lang w:eastAsia="x-none"/>
        </w:rPr>
        <w:t xml:space="preserve">D2R </w:t>
      </w:r>
      <w:r w:rsidR="00C17935" w:rsidRPr="00550A54">
        <w:rPr>
          <w:rFonts w:ascii="Times New Roman" w:eastAsia="Batang" w:hAnsi="Times New Roman" w:cs="Times New Roman"/>
          <w:b/>
          <w:bCs/>
          <w:i/>
          <w:iCs/>
          <w:lang w:eastAsia="x-none"/>
        </w:rPr>
        <w:t>resources</w:t>
      </w:r>
      <w:r w:rsidR="008D4555">
        <w:rPr>
          <w:rFonts w:ascii="Times New Roman" w:eastAsia="Batang" w:hAnsi="Times New Roman" w:cs="Times New Roman"/>
          <w:b/>
          <w:bCs/>
          <w:i/>
          <w:iCs/>
          <w:lang w:eastAsia="x-none"/>
        </w:rPr>
        <w:t xml:space="preserve"> for Msg1</w:t>
      </w:r>
      <w:r w:rsidR="00C17935" w:rsidRPr="00550A54">
        <w:rPr>
          <w:rFonts w:ascii="Times New Roman" w:eastAsia="Batang" w:hAnsi="Times New Roman" w:cs="Times New Roman"/>
          <w:b/>
          <w:bCs/>
          <w:i/>
          <w:iCs/>
          <w:lang w:eastAsia="x-none"/>
        </w:rPr>
        <w:t xml:space="preserve"> in the </w:t>
      </w:r>
      <w:r w:rsidR="00130494" w:rsidRPr="00550A54">
        <w:rPr>
          <w:rFonts w:ascii="Times New Roman" w:eastAsia="Batang" w:hAnsi="Times New Roman" w:cs="Times New Roman"/>
          <w:b/>
          <w:bCs/>
          <w:i/>
          <w:iCs/>
          <w:lang w:eastAsia="x-none"/>
        </w:rPr>
        <w:t xml:space="preserve">N </w:t>
      </w:r>
      <w:r w:rsidRPr="00550A54">
        <w:rPr>
          <w:rFonts w:ascii="Times New Roman" w:eastAsia="Batang" w:hAnsi="Times New Roman" w:cs="Times New Roman"/>
          <w:b/>
          <w:bCs/>
          <w:i/>
          <w:iCs/>
          <w:lang w:eastAsia="x-none"/>
        </w:rPr>
        <w:t>slot</w:t>
      </w:r>
      <w:r w:rsidR="00187402" w:rsidRPr="00550A54">
        <w:rPr>
          <w:rFonts w:ascii="Times New Roman" w:eastAsia="Batang" w:hAnsi="Times New Roman" w:cs="Times New Roman"/>
          <w:b/>
          <w:bCs/>
          <w:i/>
          <w:iCs/>
          <w:lang w:eastAsia="x-none"/>
        </w:rPr>
        <w:t>s</w:t>
      </w:r>
      <w:r w:rsidRPr="00550A54">
        <w:rPr>
          <w:rFonts w:ascii="Times New Roman" w:eastAsia="Batang" w:hAnsi="Times New Roman" w:cs="Times New Roman"/>
          <w:b/>
          <w:bCs/>
          <w:i/>
          <w:iCs/>
          <w:lang w:eastAsia="x-none"/>
        </w:rPr>
        <w:t xml:space="preserve"> following </w:t>
      </w:r>
      <w:r w:rsidR="00981005" w:rsidRPr="00550A54">
        <w:rPr>
          <w:rFonts w:ascii="Times New Roman" w:eastAsia="Batang" w:hAnsi="Times New Roman" w:cs="Times New Roman"/>
          <w:b/>
          <w:bCs/>
          <w:i/>
          <w:iCs/>
          <w:lang w:eastAsia="x-none"/>
        </w:rPr>
        <w:t>a</w:t>
      </w:r>
      <w:r w:rsidRPr="00550A54">
        <w:rPr>
          <w:rFonts w:ascii="Times New Roman" w:eastAsia="Batang" w:hAnsi="Times New Roman" w:cs="Times New Roman"/>
          <w:b/>
          <w:bCs/>
          <w:i/>
          <w:iCs/>
          <w:lang w:eastAsia="x-none"/>
        </w:rPr>
        <w:t xml:space="preserve"> R2D transmission.</w:t>
      </w:r>
      <w:r w:rsidR="00130494" w:rsidRPr="00550A54">
        <w:rPr>
          <w:rFonts w:ascii="Times New Roman" w:eastAsia="Batang" w:hAnsi="Times New Roman" w:cs="Times New Roman"/>
          <w:b/>
          <w:bCs/>
          <w:i/>
          <w:iCs/>
          <w:lang w:eastAsia="x-none"/>
        </w:rPr>
        <w:t xml:space="preserve"> FFS the value of N.</w:t>
      </w:r>
    </w:p>
    <w:p w14:paraId="3A440322" w14:textId="77777777" w:rsidR="0058524E" w:rsidRDefault="0058524E" w:rsidP="005C7E21">
      <w:pPr>
        <w:spacing w:after="0" w:line="240" w:lineRule="auto"/>
        <w:jc w:val="both"/>
        <w:rPr>
          <w:rFonts w:ascii="Times New Roman" w:eastAsia="Batang" w:hAnsi="Times New Roman" w:cs="Times New Roman"/>
          <w:lang w:eastAsia="x-none"/>
        </w:rPr>
      </w:pPr>
    </w:p>
    <w:p w14:paraId="1B5341F9" w14:textId="77777777" w:rsidR="00E20209" w:rsidRDefault="00E20209" w:rsidP="005C7E21">
      <w:pPr>
        <w:spacing w:after="0" w:line="240" w:lineRule="auto"/>
        <w:jc w:val="both"/>
        <w:rPr>
          <w:rFonts w:ascii="Times New Roman" w:eastAsia="Batang" w:hAnsi="Times New Roman" w:cs="Times New Roman"/>
          <w:lang w:eastAsia="x-none"/>
        </w:rPr>
      </w:pPr>
    </w:p>
    <w:p w14:paraId="0E9F59D4" w14:textId="49A56342" w:rsidR="003530F5" w:rsidRPr="003A2E0B" w:rsidRDefault="003530F5" w:rsidP="003530F5">
      <w:pPr>
        <w:jc w:val="both"/>
        <w:rPr>
          <w:rFonts w:ascii="Times New Roman" w:eastAsia="Batang" w:hAnsi="Times New Roman" w:cs="Times New Roman"/>
          <w:lang w:eastAsia="x-none"/>
        </w:rPr>
      </w:pPr>
      <w:r w:rsidRPr="00550A54">
        <w:rPr>
          <w:rFonts w:ascii="Times New Roman" w:eastAsia="Batang" w:hAnsi="Times New Roman" w:cs="Times New Roman"/>
          <w:u w:val="single"/>
          <w:lang w:eastAsia="x-none"/>
        </w:rPr>
        <w:t>Frequency resource allocation</w:t>
      </w:r>
      <w:r w:rsidR="004222C1">
        <w:rPr>
          <w:rFonts w:ascii="Times New Roman" w:eastAsia="Batang" w:hAnsi="Times New Roman" w:cs="Times New Roman"/>
          <w:lang w:eastAsia="x-none"/>
        </w:rPr>
        <w:t>:</w:t>
      </w:r>
    </w:p>
    <w:p w14:paraId="518C6556" w14:textId="77777777" w:rsidR="003530F5" w:rsidRPr="003A2E0B" w:rsidRDefault="003530F5" w:rsidP="003530F5">
      <w:pPr>
        <w:jc w:val="both"/>
        <w:rPr>
          <w:rFonts w:ascii="Times New Roman" w:eastAsia="Batang" w:hAnsi="Times New Roman" w:cs="Times New Roman"/>
          <w:lang w:eastAsia="x-none"/>
        </w:rPr>
      </w:pPr>
      <w:r w:rsidRPr="003A2E0B">
        <w:rPr>
          <w:rFonts w:ascii="Times New Roman" w:eastAsia="Batang" w:hAnsi="Times New Roman" w:cs="Times New Roman"/>
          <w:lang w:eastAsia="x-none"/>
        </w:rPr>
        <w:t>Agreements from RAN1#118:</w:t>
      </w:r>
    </w:p>
    <w:tbl>
      <w:tblPr>
        <w:tblStyle w:val="TableGrid"/>
        <w:tblW w:w="0" w:type="auto"/>
        <w:tblLook w:val="04A0" w:firstRow="1" w:lastRow="0" w:firstColumn="1" w:lastColumn="0" w:noHBand="0" w:noVBand="1"/>
      </w:tblPr>
      <w:tblGrid>
        <w:gridCol w:w="9350"/>
      </w:tblGrid>
      <w:tr w:rsidR="003530F5" w:rsidRPr="003A2E0B" w14:paraId="2B010DAB" w14:textId="77777777" w:rsidTr="003A2E0B">
        <w:tc>
          <w:tcPr>
            <w:tcW w:w="9350" w:type="dxa"/>
          </w:tcPr>
          <w:p w14:paraId="121868B1" w14:textId="77777777" w:rsidR="003530F5" w:rsidRDefault="003530F5" w:rsidP="003A2E0B">
            <w:pPr>
              <w:jc w:val="both"/>
              <w:rPr>
                <w:rFonts w:ascii="Times New Roman" w:eastAsia="DengXian" w:hAnsi="Times New Roman" w:cs="Times New Roman"/>
                <w:bCs/>
                <w:lang w:eastAsia="zh-CN"/>
              </w:rPr>
            </w:pPr>
          </w:p>
          <w:p w14:paraId="4D74F69D" w14:textId="77777777" w:rsidR="003530F5" w:rsidRPr="003A2E0B" w:rsidRDefault="003530F5" w:rsidP="003A2E0B">
            <w:pPr>
              <w:adjustRightInd w:val="0"/>
              <w:snapToGrid w:val="0"/>
              <w:rPr>
                <w:rFonts w:ascii="Times New Roman" w:hAnsi="Times New Roman" w:cs="Times New Roman"/>
                <w:bCs/>
              </w:rPr>
            </w:pPr>
            <w:r w:rsidRPr="003A2E0B">
              <w:rPr>
                <w:rFonts w:ascii="Times New Roman" w:eastAsia="DengXian" w:hAnsi="Times New Roman" w:cs="Times New Roman"/>
                <w:bCs/>
                <w:highlight w:val="green"/>
                <w:lang w:eastAsia="zh-CN"/>
              </w:rPr>
              <w:t>Agreement</w:t>
            </w:r>
          </w:p>
          <w:p w14:paraId="1B25B43D" w14:textId="77777777" w:rsidR="003530F5" w:rsidRPr="003A2E0B" w:rsidRDefault="003530F5" w:rsidP="003A2E0B">
            <w:pPr>
              <w:adjustRightInd w:val="0"/>
              <w:snapToGrid w:val="0"/>
              <w:rPr>
                <w:rFonts w:ascii="Times New Roman" w:eastAsia="DengXian" w:hAnsi="Times New Roman" w:cs="Times New Roman"/>
                <w:bCs/>
                <w:lang w:eastAsia="zh-CN"/>
              </w:rPr>
            </w:pPr>
            <w:r w:rsidRPr="003A2E0B">
              <w:rPr>
                <w:rFonts w:ascii="Times New Roman" w:hAnsi="Times New Roman" w:cs="Times New Roman"/>
                <w:bCs/>
              </w:rPr>
              <w:t xml:space="preserve">Study FDMA of </w:t>
            </w:r>
            <w:r w:rsidRPr="003A2E0B">
              <w:rPr>
                <w:rFonts w:ascii="Times New Roman" w:eastAsia="DengXian" w:hAnsi="Times New Roman" w:cs="Times New Roman"/>
                <w:bCs/>
                <w:lang w:eastAsia="zh-CN"/>
              </w:rPr>
              <w:t xml:space="preserve">D2R transmissions for </w:t>
            </w:r>
            <w:r w:rsidRPr="003A2E0B">
              <w:rPr>
                <w:rFonts w:ascii="Times New Roman" w:hAnsi="Times New Roman" w:cs="Times New Roman"/>
                <w:bCs/>
              </w:rPr>
              <w:t xml:space="preserve">Msg.1 from multiple devices in response to </w:t>
            </w:r>
            <w:r w:rsidRPr="003A2E0B">
              <w:rPr>
                <w:rFonts w:ascii="Times New Roman" w:eastAsia="DengXian" w:hAnsi="Times New Roman" w:cs="Times New Roman"/>
                <w:bCs/>
                <w:lang w:eastAsia="zh-CN"/>
              </w:rPr>
              <w:t>a R2D transmission</w:t>
            </w:r>
            <w:r w:rsidRPr="003A2E0B">
              <w:rPr>
                <w:rFonts w:ascii="Times New Roman" w:hAnsi="Times New Roman" w:cs="Times New Roman"/>
                <w:bCs/>
              </w:rPr>
              <w:t xml:space="preserve"> triggering </w:t>
            </w:r>
            <w:r w:rsidRPr="003A2E0B">
              <w:rPr>
                <w:rFonts w:ascii="Times New Roman" w:eastAsia="DengXian" w:hAnsi="Times New Roman" w:cs="Times New Roman"/>
                <w:bCs/>
                <w:lang w:eastAsia="zh-CN"/>
              </w:rPr>
              <w:t>random</w:t>
            </w:r>
            <w:r w:rsidRPr="003A2E0B">
              <w:rPr>
                <w:rFonts w:ascii="Times New Roman" w:hAnsi="Times New Roman" w:cs="Times New Roman"/>
                <w:bCs/>
              </w:rPr>
              <w:t xml:space="preserve"> access</w:t>
            </w:r>
            <w:r w:rsidRPr="003A2E0B">
              <w:rPr>
                <w:rFonts w:ascii="Times New Roman" w:eastAsia="DengXian" w:hAnsi="Times New Roman" w:cs="Times New Roman"/>
                <w:bCs/>
                <w:lang w:eastAsia="zh-CN"/>
              </w:rPr>
              <w:t>, including following</w:t>
            </w:r>
          </w:p>
          <w:p w14:paraId="10803B6A" w14:textId="77777777" w:rsidR="003530F5" w:rsidRPr="003A2E0B" w:rsidRDefault="003530F5" w:rsidP="003A2E0B">
            <w:pPr>
              <w:numPr>
                <w:ilvl w:val="0"/>
                <w:numId w:val="50"/>
              </w:numPr>
              <w:adjustRightInd w:val="0"/>
              <w:snapToGrid w:val="0"/>
              <w:rPr>
                <w:rFonts w:ascii="Times New Roman" w:eastAsia="DengXian" w:hAnsi="Times New Roman" w:cs="Times New Roman"/>
                <w:bCs/>
                <w:lang w:eastAsia="zh-CN"/>
              </w:rPr>
            </w:pPr>
            <w:r w:rsidRPr="003A2E0B">
              <w:rPr>
                <w:rFonts w:ascii="Times New Roman" w:eastAsia="DengXian" w:hAnsi="Times New Roman" w:cs="Times New Roman"/>
                <w:bCs/>
                <w:lang w:eastAsia="zh-CN"/>
              </w:rPr>
              <w:t xml:space="preserve">How the frequency domain resources are allocated for the FDMA of D2R transmissions for Msg.1 </w:t>
            </w:r>
          </w:p>
          <w:p w14:paraId="22740E47" w14:textId="77777777" w:rsidR="003530F5" w:rsidRPr="003A2E0B" w:rsidRDefault="003530F5" w:rsidP="003A2E0B">
            <w:pPr>
              <w:numPr>
                <w:ilvl w:val="0"/>
                <w:numId w:val="50"/>
              </w:numPr>
              <w:adjustRightInd w:val="0"/>
              <w:snapToGrid w:val="0"/>
              <w:rPr>
                <w:rFonts w:ascii="Times New Roman" w:eastAsia="DengXian" w:hAnsi="Times New Roman" w:cs="Times New Roman"/>
                <w:bCs/>
                <w:lang w:eastAsia="zh-CN"/>
              </w:rPr>
            </w:pPr>
            <w:r w:rsidRPr="003A2E0B">
              <w:rPr>
                <w:rFonts w:ascii="Times New Roman" w:eastAsia="DengXian" w:hAnsi="Times New Roman" w:cs="Times New Roman"/>
                <w:bCs/>
                <w:lang w:eastAsia="zh-CN"/>
              </w:rPr>
              <w:t xml:space="preserve">How a device determines the frequency domain resource for the D2R transmissions for Msg.1 </w:t>
            </w:r>
          </w:p>
          <w:p w14:paraId="5954792E" w14:textId="77777777" w:rsidR="003530F5" w:rsidRPr="003A2E0B" w:rsidRDefault="003530F5" w:rsidP="003A2E0B">
            <w:pPr>
              <w:pStyle w:val="ListParagraph"/>
              <w:adjustRightInd w:val="0"/>
              <w:snapToGrid w:val="0"/>
              <w:ind w:left="0"/>
              <w:jc w:val="both"/>
              <w:rPr>
                <w:rFonts w:ascii="Times New Roman" w:hAnsi="Times New Roman" w:cs="Times New Roman"/>
                <w:bCs/>
                <w:sz w:val="22"/>
                <w:szCs w:val="22"/>
              </w:rPr>
            </w:pPr>
            <w:r w:rsidRPr="003A2E0B">
              <w:rPr>
                <w:rFonts w:ascii="Times New Roman" w:hAnsi="Times New Roman" w:cs="Times New Roman"/>
                <w:bCs/>
                <w:sz w:val="22"/>
                <w:szCs w:val="22"/>
              </w:rPr>
              <w:t>Note: this does not preclude discussion on TDMA for D2R transmissions for Msg.1</w:t>
            </w:r>
          </w:p>
          <w:p w14:paraId="18B9CD2E" w14:textId="77777777" w:rsidR="003530F5" w:rsidRPr="003A2E0B" w:rsidRDefault="003530F5" w:rsidP="003A2E0B">
            <w:pPr>
              <w:jc w:val="both"/>
              <w:rPr>
                <w:rFonts w:ascii="Times New Roman" w:eastAsia="Batang" w:hAnsi="Times New Roman" w:cs="Times New Roman"/>
                <w:lang w:eastAsia="x-none"/>
              </w:rPr>
            </w:pPr>
          </w:p>
        </w:tc>
      </w:tr>
    </w:tbl>
    <w:p w14:paraId="4C51F194" w14:textId="77777777" w:rsidR="00E20209" w:rsidRDefault="00E20209" w:rsidP="005C7E21">
      <w:pPr>
        <w:spacing w:after="0" w:line="240" w:lineRule="auto"/>
        <w:jc w:val="both"/>
        <w:rPr>
          <w:rFonts w:ascii="Times New Roman" w:eastAsia="Batang" w:hAnsi="Times New Roman" w:cs="Times New Roman"/>
          <w:lang w:eastAsia="x-none"/>
        </w:rPr>
      </w:pPr>
    </w:p>
    <w:p w14:paraId="61D0ED67" w14:textId="2C3A024C" w:rsidR="00E20209" w:rsidRDefault="00F50AB9" w:rsidP="005C7E21">
      <w:pPr>
        <w:spacing w:after="0" w:line="240" w:lineRule="auto"/>
        <w:jc w:val="both"/>
        <w:rPr>
          <w:rFonts w:ascii="Times New Roman" w:eastAsia="Batang" w:hAnsi="Times New Roman" w:cs="Times New Roman"/>
          <w:lang w:eastAsia="x-none"/>
        </w:rPr>
      </w:pPr>
      <w:r>
        <w:rPr>
          <w:rFonts w:ascii="Times New Roman" w:eastAsia="Batang" w:hAnsi="Times New Roman" w:cs="Times New Roman"/>
          <w:lang w:eastAsia="x-none"/>
        </w:rPr>
        <w:t>Multiple frequency resources can be configured for D2R transmissions to increase the capacity for Msg1 transmission</w:t>
      </w:r>
      <w:r w:rsidR="009C5A6C">
        <w:rPr>
          <w:rFonts w:ascii="Times New Roman" w:eastAsia="Batang" w:hAnsi="Times New Roman" w:cs="Times New Roman"/>
          <w:lang w:eastAsia="x-none"/>
        </w:rPr>
        <w:t>s</w:t>
      </w:r>
      <w:r>
        <w:rPr>
          <w:rFonts w:ascii="Times New Roman" w:eastAsia="Batang" w:hAnsi="Times New Roman" w:cs="Times New Roman"/>
          <w:lang w:eastAsia="x-none"/>
        </w:rPr>
        <w:t xml:space="preserve">. The reader can determine the number of transmissions that can be multiplexed in frequency depending on the device types and the allocated frequency bandwidth for AIoT. The frequency domain resources can be indicated in R2D transmission triggering Msg1 transmissions. </w:t>
      </w:r>
    </w:p>
    <w:p w14:paraId="10AFB2ED" w14:textId="77777777" w:rsidR="00E20209" w:rsidRPr="00550A54" w:rsidRDefault="00E20209" w:rsidP="005C7E21">
      <w:pPr>
        <w:spacing w:after="0" w:line="240" w:lineRule="auto"/>
        <w:jc w:val="both"/>
        <w:rPr>
          <w:rFonts w:ascii="Times New Roman" w:eastAsia="Batang" w:hAnsi="Times New Roman" w:cs="Times New Roman"/>
          <w:lang w:eastAsia="x-none"/>
        </w:rPr>
      </w:pPr>
    </w:p>
    <w:p w14:paraId="5B5638D9" w14:textId="2654B331" w:rsidR="00BB554D" w:rsidRPr="00321DAF" w:rsidRDefault="00BB554D" w:rsidP="00BB554D">
      <w:pPr>
        <w:spacing w:after="0" w:line="240" w:lineRule="auto"/>
        <w:jc w:val="both"/>
        <w:rPr>
          <w:rFonts w:ascii="Times New Roman" w:eastAsia="Batang" w:hAnsi="Times New Roman" w:cs="Times New Roman"/>
          <w:b/>
          <w:bCs/>
          <w:i/>
          <w:iCs/>
          <w:lang w:eastAsia="x-none"/>
        </w:rPr>
      </w:pPr>
      <w:r w:rsidRPr="00321DAF">
        <w:rPr>
          <w:rFonts w:ascii="Times New Roman" w:eastAsia="Batang" w:hAnsi="Times New Roman" w:cs="Times New Roman"/>
          <w:b/>
          <w:bCs/>
          <w:i/>
          <w:iCs/>
          <w:lang w:eastAsia="x-none"/>
        </w:rPr>
        <w:t>Proposal 1</w:t>
      </w:r>
      <w:r>
        <w:rPr>
          <w:rFonts w:ascii="Times New Roman" w:eastAsia="Batang" w:hAnsi="Times New Roman" w:cs="Times New Roman"/>
          <w:b/>
          <w:bCs/>
          <w:i/>
          <w:iCs/>
          <w:lang w:eastAsia="x-none"/>
        </w:rPr>
        <w:t>1</w:t>
      </w:r>
      <w:r w:rsidRPr="00321DAF">
        <w:rPr>
          <w:rFonts w:ascii="Times New Roman" w:eastAsia="Batang" w:hAnsi="Times New Roman" w:cs="Times New Roman"/>
          <w:b/>
          <w:bCs/>
          <w:i/>
          <w:iCs/>
          <w:lang w:eastAsia="x-none"/>
        </w:rPr>
        <w:t xml:space="preserve">: </w:t>
      </w:r>
      <w:r w:rsidR="00843A0A">
        <w:rPr>
          <w:rFonts w:ascii="Times New Roman" w:eastAsia="Batang" w:hAnsi="Times New Roman" w:cs="Times New Roman"/>
          <w:b/>
          <w:bCs/>
          <w:i/>
          <w:iCs/>
          <w:lang w:eastAsia="x-none"/>
        </w:rPr>
        <w:t>R</w:t>
      </w:r>
      <w:r>
        <w:rPr>
          <w:rFonts w:ascii="Times New Roman" w:eastAsia="Batang" w:hAnsi="Times New Roman" w:cs="Times New Roman"/>
          <w:b/>
          <w:bCs/>
          <w:i/>
          <w:iCs/>
          <w:lang w:eastAsia="x-none"/>
        </w:rPr>
        <w:t>eader indicate</w:t>
      </w:r>
      <w:r w:rsidR="00843A0A">
        <w:rPr>
          <w:rFonts w:ascii="Times New Roman" w:eastAsia="Batang" w:hAnsi="Times New Roman" w:cs="Times New Roman"/>
          <w:b/>
          <w:bCs/>
          <w:i/>
          <w:iCs/>
          <w:lang w:eastAsia="x-none"/>
        </w:rPr>
        <w:t>s</w:t>
      </w:r>
      <w:r>
        <w:rPr>
          <w:rFonts w:ascii="Times New Roman" w:eastAsia="Batang" w:hAnsi="Times New Roman" w:cs="Times New Roman"/>
          <w:b/>
          <w:bCs/>
          <w:i/>
          <w:iCs/>
          <w:lang w:eastAsia="x-none"/>
        </w:rPr>
        <w:t xml:space="preserve"> in the R2D message the number of frequency resources for Msg1 transmission</w:t>
      </w:r>
      <w:r w:rsidRPr="00321DAF">
        <w:rPr>
          <w:rFonts w:ascii="Times New Roman" w:eastAsia="Batang" w:hAnsi="Times New Roman" w:cs="Times New Roman"/>
          <w:b/>
          <w:bCs/>
          <w:i/>
          <w:iCs/>
          <w:lang w:eastAsia="x-none"/>
        </w:rPr>
        <w:t>.</w:t>
      </w:r>
    </w:p>
    <w:p w14:paraId="47890A54" w14:textId="77777777" w:rsidR="00BB554D" w:rsidRDefault="00BB554D" w:rsidP="00BB554D">
      <w:pPr>
        <w:spacing w:after="0" w:line="240" w:lineRule="auto"/>
        <w:jc w:val="both"/>
        <w:rPr>
          <w:rFonts w:ascii="Times New Roman" w:eastAsia="Batang" w:hAnsi="Times New Roman" w:cs="Times New Roman"/>
          <w:b/>
          <w:bCs/>
          <w:i/>
          <w:iCs/>
          <w:lang w:eastAsia="x-none"/>
        </w:rPr>
      </w:pPr>
    </w:p>
    <w:p w14:paraId="2AE30C0E" w14:textId="70B2734A" w:rsidR="005F5EEB" w:rsidRDefault="005F5EEB" w:rsidP="00BB554D">
      <w:pPr>
        <w:spacing w:after="0" w:line="240" w:lineRule="auto"/>
        <w:jc w:val="both"/>
        <w:rPr>
          <w:rFonts w:ascii="Times New Roman" w:eastAsia="Batang" w:hAnsi="Times New Roman" w:cs="Times New Roman"/>
          <w:b/>
          <w:bCs/>
          <w:i/>
          <w:iCs/>
          <w:lang w:eastAsia="x-none"/>
        </w:rPr>
      </w:pPr>
      <w:r>
        <w:rPr>
          <w:rFonts w:ascii="Times New Roman" w:eastAsia="Batang" w:hAnsi="Times New Roman" w:cs="Times New Roman"/>
          <w:lang w:eastAsia="x-none"/>
        </w:rPr>
        <w:t>The device can select a frequency resource randomly from the indicated FDMed resources for Msg1 transmission. The device can firstly select a time slot for Msg1 transmission and then randomly select a frequency resource within that slot.</w:t>
      </w:r>
    </w:p>
    <w:p w14:paraId="5BB61F53" w14:textId="77777777" w:rsidR="005F5EEB" w:rsidRDefault="005F5EEB" w:rsidP="00BB554D">
      <w:pPr>
        <w:spacing w:after="0" w:line="240" w:lineRule="auto"/>
        <w:jc w:val="both"/>
        <w:rPr>
          <w:rFonts w:ascii="Times New Roman" w:eastAsia="Batang" w:hAnsi="Times New Roman" w:cs="Times New Roman"/>
          <w:b/>
          <w:bCs/>
          <w:i/>
          <w:iCs/>
          <w:lang w:eastAsia="x-none"/>
        </w:rPr>
      </w:pPr>
    </w:p>
    <w:p w14:paraId="3590E85C" w14:textId="028C4EC2" w:rsidR="00BB554D" w:rsidRPr="00321DAF" w:rsidRDefault="00BB554D" w:rsidP="00BB554D">
      <w:pPr>
        <w:spacing w:after="0" w:line="240" w:lineRule="auto"/>
        <w:jc w:val="both"/>
        <w:rPr>
          <w:rFonts w:ascii="Times New Roman" w:eastAsia="Batang" w:hAnsi="Times New Roman" w:cs="Times New Roman"/>
          <w:b/>
          <w:bCs/>
          <w:i/>
          <w:iCs/>
          <w:lang w:eastAsia="x-none"/>
        </w:rPr>
      </w:pPr>
      <w:r w:rsidRPr="00321DAF">
        <w:rPr>
          <w:rFonts w:ascii="Times New Roman" w:eastAsia="Batang" w:hAnsi="Times New Roman" w:cs="Times New Roman"/>
          <w:b/>
          <w:bCs/>
          <w:i/>
          <w:iCs/>
          <w:lang w:eastAsia="x-none"/>
        </w:rPr>
        <w:t>Proposal 1</w:t>
      </w:r>
      <w:r>
        <w:rPr>
          <w:rFonts w:ascii="Times New Roman" w:eastAsia="Batang" w:hAnsi="Times New Roman" w:cs="Times New Roman"/>
          <w:b/>
          <w:bCs/>
          <w:i/>
          <w:iCs/>
          <w:lang w:eastAsia="x-none"/>
        </w:rPr>
        <w:t>2</w:t>
      </w:r>
      <w:r w:rsidRPr="00321DAF">
        <w:rPr>
          <w:rFonts w:ascii="Times New Roman" w:eastAsia="Batang" w:hAnsi="Times New Roman" w:cs="Times New Roman"/>
          <w:b/>
          <w:bCs/>
          <w:i/>
          <w:iCs/>
          <w:lang w:eastAsia="x-none"/>
        </w:rPr>
        <w:t xml:space="preserve">: </w:t>
      </w:r>
      <w:r>
        <w:rPr>
          <w:rFonts w:ascii="Times New Roman" w:eastAsia="Batang" w:hAnsi="Times New Roman" w:cs="Times New Roman"/>
          <w:b/>
          <w:bCs/>
          <w:i/>
          <w:iCs/>
          <w:lang w:eastAsia="x-none"/>
        </w:rPr>
        <w:t>The device randomly selects D2R frequency resource for Msg1 transmission</w:t>
      </w:r>
      <w:r w:rsidRPr="00321DAF">
        <w:rPr>
          <w:rFonts w:ascii="Times New Roman" w:eastAsia="Batang" w:hAnsi="Times New Roman" w:cs="Times New Roman"/>
          <w:b/>
          <w:bCs/>
          <w:i/>
          <w:iCs/>
          <w:lang w:eastAsia="x-none"/>
        </w:rPr>
        <w:t>.</w:t>
      </w:r>
    </w:p>
    <w:p w14:paraId="47058088" w14:textId="77777777" w:rsidR="00FD74FC" w:rsidRPr="00C652ED" w:rsidRDefault="00FD74FC" w:rsidP="005C7E21">
      <w:pPr>
        <w:spacing w:after="0" w:line="240" w:lineRule="auto"/>
        <w:jc w:val="both"/>
        <w:rPr>
          <w:rFonts w:ascii="Times New Roman" w:eastAsia="Batang" w:hAnsi="Times New Roman" w:cs="Times New Roman"/>
          <w:b/>
          <w:bCs/>
          <w:i/>
          <w:iCs/>
          <w:sz w:val="20"/>
          <w:szCs w:val="20"/>
          <w:lang w:eastAsia="x-none"/>
        </w:rPr>
      </w:pPr>
    </w:p>
    <w:p w14:paraId="56EA9840" w14:textId="2B21E41E" w:rsidR="00626025" w:rsidRPr="00674C43" w:rsidRDefault="00626025" w:rsidP="00626025">
      <w:pPr>
        <w:pStyle w:val="Heading1"/>
      </w:pPr>
      <w:r>
        <w:t>Conclusion</w:t>
      </w:r>
    </w:p>
    <w:p w14:paraId="74371D75" w14:textId="77777777" w:rsidR="00223893" w:rsidRDefault="00223893" w:rsidP="008A2AD4">
      <w:pPr>
        <w:jc w:val="both"/>
        <w:rPr>
          <w:rFonts w:ascii="Times New Roman" w:hAnsi="Times New Roman" w:cs="Times New Roman"/>
          <w:sz w:val="20"/>
          <w:szCs w:val="20"/>
        </w:rPr>
      </w:pPr>
    </w:p>
    <w:p w14:paraId="6E910B0F" w14:textId="77777777" w:rsidR="00223893" w:rsidRPr="00321DAF" w:rsidRDefault="00223893" w:rsidP="00223893">
      <w:pPr>
        <w:jc w:val="both"/>
        <w:rPr>
          <w:rFonts w:ascii="Times New Roman" w:eastAsia="Batang" w:hAnsi="Times New Roman" w:cs="Times New Roman"/>
          <w:b/>
          <w:bCs/>
          <w:i/>
          <w:iCs/>
          <w:lang w:val="en-GB" w:eastAsia="x-none"/>
        </w:rPr>
      </w:pPr>
      <w:r w:rsidRPr="00321DAF">
        <w:rPr>
          <w:rFonts w:ascii="Times New Roman" w:eastAsia="Batang" w:hAnsi="Times New Roman" w:cs="Times New Roman"/>
          <w:b/>
          <w:bCs/>
          <w:i/>
          <w:iCs/>
          <w:lang w:val="en-GB" w:eastAsia="x-none"/>
        </w:rPr>
        <w:t>Proposal 1: AIoT study to include definitions for activity cycle of AIoT device:</w:t>
      </w:r>
    </w:p>
    <w:p w14:paraId="4D622434" w14:textId="77777777" w:rsidR="00223893" w:rsidRPr="00321DAF" w:rsidRDefault="00223893" w:rsidP="00223893">
      <w:pPr>
        <w:pStyle w:val="ListParagraph"/>
        <w:numPr>
          <w:ilvl w:val="0"/>
          <w:numId w:val="41"/>
        </w:numPr>
        <w:jc w:val="both"/>
        <w:rPr>
          <w:rFonts w:ascii="Times New Roman" w:eastAsia="Batang" w:hAnsi="Times New Roman" w:cs="Times New Roman"/>
          <w:sz w:val="22"/>
          <w:szCs w:val="22"/>
          <w:lang w:val="en-GB" w:eastAsia="x-none"/>
        </w:rPr>
      </w:pPr>
      <w:r>
        <w:rPr>
          <w:rFonts w:ascii="Times New Roman" w:eastAsia="Batang" w:hAnsi="Times New Roman" w:cs="Times New Roman"/>
          <w:b/>
          <w:bCs/>
          <w:i/>
          <w:iCs/>
          <w:sz w:val="22"/>
          <w:szCs w:val="22"/>
          <w:lang w:val="en-GB" w:eastAsia="x-none"/>
        </w:rPr>
        <w:t>Available</w:t>
      </w:r>
      <w:r w:rsidRPr="00321DAF">
        <w:rPr>
          <w:rFonts w:ascii="Times New Roman" w:eastAsia="Batang" w:hAnsi="Times New Roman" w:cs="Times New Roman"/>
          <w:b/>
          <w:bCs/>
          <w:i/>
          <w:iCs/>
          <w:sz w:val="22"/>
          <w:szCs w:val="22"/>
          <w:lang w:val="en-GB" w:eastAsia="x-none"/>
        </w:rPr>
        <w:t xml:space="preserve"> duration: time during which the AIoT device is fully available for transmission and reception.</w:t>
      </w:r>
    </w:p>
    <w:p w14:paraId="2F74DDFB" w14:textId="0FDE45C8" w:rsidR="00223893" w:rsidRPr="00550A54" w:rsidRDefault="00223893" w:rsidP="00550A54">
      <w:pPr>
        <w:pStyle w:val="ListParagraph"/>
        <w:numPr>
          <w:ilvl w:val="0"/>
          <w:numId w:val="41"/>
        </w:numPr>
        <w:jc w:val="both"/>
        <w:rPr>
          <w:rFonts w:ascii="Times New Roman" w:hAnsi="Times New Roman" w:cs="Times New Roman"/>
          <w:sz w:val="20"/>
          <w:szCs w:val="20"/>
        </w:rPr>
      </w:pPr>
      <w:r w:rsidRPr="00550A54">
        <w:rPr>
          <w:rFonts w:ascii="Times New Roman" w:eastAsia="Batang" w:hAnsi="Times New Roman" w:cs="Times New Roman"/>
          <w:b/>
          <w:bCs/>
          <w:i/>
          <w:iCs/>
          <w:lang w:val="en-GB" w:eastAsia="x-none"/>
        </w:rPr>
        <w:t>Unavailable duration: time during which the AIoT device is charging and has limited or no availability for transmission or reception.</w:t>
      </w:r>
    </w:p>
    <w:p w14:paraId="69362B35" w14:textId="77777777" w:rsidR="00223893" w:rsidRDefault="00223893" w:rsidP="00223893">
      <w:pPr>
        <w:spacing w:before="240"/>
        <w:jc w:val="both"/>
        <w:rPr>
          <w:rFonts w:ascii="Times New Roman" w:eastAsia="Batang" w:hAnsi="Times New Roman" w:cs="Times New Roman"/>
          <w:b/>
          <w:bCs/>
          <w:i/>
          <w:iCs/>
          <w:lang w:val="en-GB" w:eastAsia="x-none"/>
        </w:rPr>
      </w:pPr>
      <w:r w:rsidRPr="00321DAF">
        <w:rPr>
          <w:rFonts w:ascii="Times New Roman" w:eastAsia="Batang" w:hAnsi="Times New Roman" w:cs="Times New Roman"/>
          <w:b/>
          <w:bCs/>
          <w:i/>
          <w:iCs/>
          <w:lang w:val="en-GB" w:eastAsia="x-none"/>
        </w:rPr>
        <w:t>Proposal 2: AIoT supports functionality allowing predictability of a device activity cycle from reader perspective.</w:t>
      </w:r>
    </w:p>
    <w:p w14:paraId="16545A11" w14:textId="77777777" w:rsidR="00223893" w:rsidRPr="00321DAF" w:rsidRDefault="00223893" w:rsidP="00223893">
      <w:pPr>
        <w:jc w:val="both"/>
        <w:rPr>
          <w:rFonts w:ascii="Times New Roman" w:eastAsia="Batang" w:hAnsi="Times New Roman" w:cs="Times New Roman"/>
          <w:b/>
          <w:bCs/>
          <w:i/>
          <w:iCs/>
          <w:lang w:val="en-GB" w:eastAsia="x-none"/>
        </w:rPr>
      </w:pPr>
      <w:r w:rsidRPr="00321DAF">
        <w:rPr>
          <w:rFonts w:ascii="Times New Roman" w:eastAsia="Batang" w:hAnsi="Times New Roman" w:cs="Times New Roman"/>
          <w:b/>
          <w:bCs/>
          <w:i/>
          <w:iCs/>
          <w:lang w:val="en-GB" w:eastAsia="x-none"/>
        </w:rPr>
        <w:t xml:space="preserve">Proposal 3: AIoT supports broadcast of information indicating to a device how to adjust </w:t>
      </w:r>
      <w:r>
        <w:rPr>
          <w:rFonts w:ascii="Times New Roman" w:eastAsia="Batang" w:hAnsi="Times New Roman" w:cs="Times New Roman"/>
          <w:b/>
          <w:bCs/>
          <w:i/>
          <w:iCs/>
          <w:lang w:val="en-GB" w:eastAsia="x-none"/>
        </w:rPr>
        <w:t>to a common available duration</w:t>
      </w:r>
    </w:p>
    <w:p w14:paraId="48DEC739" w14:textId="77777777" w:rsidR="00223893" w:rsidRPr="00321DAF" w:rsidRDefault="00223893" w:rsidP="00223893">
      <w:pPr>
        <w:jc w:val="both"/>
        <w:rPr>
          <w:rFonts w:ascii="Times New Roman" w:eastAsia="Batang" w:hAnsi="Times New Roman" w:cs="Times New Roman"/>
          <w:b/>
          <w:bCs/>
          <w:i/>
          <w:iCs/>
          <w:lang w:eastAsia="x-none"/>
        </w:rPr>
      </w:pPr>
      <w:r w:rsidRPr="00321DAF">
        <w:rPr>
          <w:rFonts w:ascii="Times New Roman" w:hAnsi="Times New Roman" w:cs="Times New Roman"/>
          <w:b/>
          <w:bCs/>
          <w:i/>
          <w:iCs/>
          <w:lang w:val="en-GB"/>
        </w:rPr>
        <w:t>Observation 1: Device processing time can include the time needed to collect information from surrounding environment e.g., using sensors.</w:t>
      </w:r>
    </w:p>
    <w:p w14:paraId="70D55FB7" w14:textId="77777777" w:rsidR="00223893" w:rsidRPr="00321DAF" w:rsidRDefault="00223893" w:rsidP="00223893">
      <w:pPr>
        <w:jc w:val="both"/>
        <w:rPr>
          <w:rFonts w:ascii="Times New Roman" w:eastAsia="Batang" w:hAnsi="Times New Roman" w:cs="Times New Roman"/>
          <w:b/>
          <w:bCs/>
          <w:i/>
          <w:iCs/>
          <w:lang w:val="en-GB" w:eastAsia="x-none"/>
        </w:rPr>
      </w:pPr>
      <w:r w:rsidRPr="00321DAF">
        <w:rPr>
          <w:rFonts w:ascii="Times New Roman" w:eastAsia="Batang" w:hAnsi="Times New Roman" w:cs="Times New Roman"/>
          <w:b/>
          <w:bCs/>
          <w:i/>
          <w:iCs/>
          <w:lang w:val="en-GB" w:eastAsia="x-none"/>
        </w:rPr>
        <w:lastRenderedPageBreak/>
        <w:t xml:space="preserve">Proposal </w:t>
      </w:r>
      <w:r>
        <w:rPr>
          <w:rFonts w:ascii="Times New Roman" w:eastAsia="Batang" w:hAnsi="Times New Roman" w:cs="Times New Roman"/>
          <w:b/>
          <w:bCs/>
          <w:i/>
          <w:iCs/>
          <w:lang w:val="en-GB" w:eastAsia="x-none"/>
        </w:rPr>
        <w:t>4</w:t>
      </w:r>
      <w:r w:rsidRPr="00321DAF">
        <w:rPr>
          <w:rFonts w:ascii="Times New Roman" w:eastAsia="Batang" w:hAnsi="Times New Roman" w:cs="Times New Roman"/>
          <w:b/>
          <w:bCs/>
          <w:i/>
          <w:iCs/>
          <w:lang w:val="en-GB" w:eastAsia="x-none"/>
        </w:rPr>
        <w:t xml:space="preserve">:  For the time interval between a R2D transmission and the corresponding D2R transmission, support both defining a maximum time (i.e., Option 1), and indication of a transmission time for PDRCH (i.e., Option 2). </w:t>
      </w:r>
    </w:p>
    <w:p w14:paraId="5874D01C" w14:textId="77777777" w:rsidR="00223893" w:rsidRPr="00321DAF" w:rsidRDefault="00223893" w:rsidP="00223893">
      <w:pPr>
        <w:jc w:val="both"/>
        <w:rPr>
          <w:rFonts w:ascii="Times New Roman" w:eastAsia="Batang" w:hAnsi="Times New Roman" w:cs="Times New Roman"/>
          <w:b/>
          <w:bCs/>
          <w:i/>
          <w:iCs/>
          <w:lang w:val="en-GB" w:eastAsia="x-none"/>
        </w:rPr>
      </w:pPr>
      <w:r w:rsidRPr="00321DAF">
        <w:rPr>
          <w:rFonts w:ascii="Times New Roman" w:eastAsia="Batang" w:hAnsi="Times New Roman" w:cs="Times New Roman"/>
          <w:b/>
          <w:bCs/>
          <w:i/>
          <w:iCs/>
          <w:lang w:val="en-GB" w:eastAsia="x-none"/>
        </w:rPr>
        <w:t xml:space="preserve">Proposal </w:t>
      </w:r>
      <w:r>
        <w:rPr>
          <w:rFonts w:ascii="Times New Roman" w:eastAsia="Batang" w:hAnsi="Times New Roman" w:cs="Times New Roman"/>
          <w:b/>
          <w:bCs/>
          <w:i/>
          <w:iCs/>
          <w:lang w:val="en-GB" w:eastAsia="x-none"/>
        </w:rPr>
        <w:t>5</w:t>
      </w:r>
      <w:r w:rsidRPr="00321DAF">
        <w:rPr>
          <w:rFonts w:ascii="Times New Roman" w:eastAsia="Batang" w:hAnsi="Times New Roman" w:cs="Times New Roman"/>
          <w:b/>
          <w:bCs/>
          <w:i/>
          <w:iCs/>
          <w:lang w:val="en-GB" w:eastAsia="x-none"/>
        </w:rPr>
        <w:t>: The maximum time T</w:t>
      </w:r>
      <w:r w:rsidRPr="00321DAF">
        <w:rPr>
          <w:rFonts w:ascii="Times New Roman" w:eastAsia="Batang" w:hAnsi="Times New Roman" w:cs="Times New Roman"/>
          <w:b/>
          <w:bCs/>
          <w:i/>
          <w:iCs/>
          <w:vertAlign w:val="subscript"/>
          <w:lang w:val="en-GB" w:eastAsia="x-none"/>
        </w:rPr>
        <w:t>R2D_max</w:t>
      </w:r>
      <w:r w:rsidRPr="00321DAF">
        <w:rPr>
          <w:rFonts w:ascii="Times New Roman" w:eastAsia="Batang" w:hAnsi="Times New Roman" w:cs="Times New Roman"/>
          <w:b/>
          <w:bCs/>
          <w:i/>
          <w:iCs/>
          <w:lang w:val="en-GB" w:eastAsia="x-none"/>
        </w:rPr>
        <w:t xml:space="preserve"> between a R2D transmission and the corresponding D2R transmission is different for different A-IoT devices and/or command types.</w:t>
      </w:r>
    </w:p>
    <w:p w14:paraId="45EC1F6B" w14:textId="420CA209" w:rsidR="00223893" w:rsidRPr="00550A54" w:rsidRDefault="00223893" w:rsidP="00223893">
      <w:pPr>
        <w:jc w:val="both"/>
        <w:rPr>
          <w:rFonts w:ascii="Times New Roman" w:hAnsi="Times New Roman" w:cs="Times New Roman"/>
          <w:sz w:val="20"/>
          <w:szCs w:val="20"/>
          <w:lang w:val="en-GB"/>
        </w:rPr>
      </w:pPr>
      <w:r w:rsidRPr="00321DAF">
        <w:rPr>
          <w:rFonts w:ascii="Times New Roman" w:hAnsi="Times New Roman" w:cs="Times New Roman"/>
          <w:b/>
          <w:bCs/>
          <w:i/>
          <w:iCs/>
          <w:lang w:val="en-GB"/>
        </w:rPr>
        <w:t xml:space="preserve">Observation </w:t>
      </w:r>
      <w:r>
        <w:rPr>
          <w:rFonts w:ascii="Times New Roman" w:hAnsi="Times New Roman" w:cs="Times New Roman"/>
          <w:b/>
          <w:bCs/>
          <w:i/>
          <w:iCs/>
          <w:lang w:val="en-GB"/>
        </w:rPr>
        <w:t>2</w:t>
      </w:r>
      <w:r w:rsidRPr="00321DAF">
        <w:rPr>
          <w:rFonts w:ascii="Times New Roman" w:hAnsi="Times New Roman" w:cs="Times New Roman"/>
          <w:b/>
          <w:bCs/>
          <w:i/>
          <w:iCs/>
          <w:lang w:val="en-GB"/>
        </w:rPr>
        <w:t xml:space="preserve">: </w:t>
      </w:r>
      <w:r>
        <w:rPr>
          <w:rFonts w:ascii="Times New Roman" w:hAnsi="Times New Roman" w:cs="Times New Roman"/>
          <w:b/>
          <w:bCs/>
          <w:i/>
          <w:iCs/>
          <w:lang w:val="en-GB"/>
        </w:rPr>
        <w:t>Unnecessary padding and segmentation will impact the energy consumption of AIoT devices leading to frequent charging cycles</w:t>
      </w:r>
    </w:p>
    <w:p w14:paraId="3D751B5C" w14:textId="77777777" w:rsidR="00223893" w:rsidRPr="00033F58" w:rsidRDefault="00223893" w:rsidP="00223893">
      <w:pPr>
        <w:jc w:val="both"/>
        <w:rPr>
          <w:rFonts w:ascii="Times New Roman" w:eastAsia="Batang" w:hAnsi="Times New Roman" w:cs="Times New Roman"/>
          <w:b/>
          <w:bCs/>
          <w:i/>
          <w:iCs/>
          <w:lang w:val="en-GB" w:eastAsia="x-none"/>
        </w:rPr>
      </w:pPr>
      <w:r w:rsidRPr="00033F58">
        <w:rPr>
          <w:rFonts w:ascii="Times New Roman" w:eastAsia="Batang" w:hAnsi="Times New Roman" w:cs="Times New Roman"/>
          <w:b/>
          <w:bCs/>
          <w:i/>
          <w:iCs/>
          <w:lang w:val="en-GB" w:eastAsia="x-none"/>
        </w:rPr>
        <w:t xml:space="preserve">Proposal 6: The device can indicate to the reader the following information: </w:t>
      </w:r>
    </w:p>
    <w:p w14:paraId="50A77A0E" w14:textId="77777777" w:rsidR="00223893" w:rsidRDefault="00223893" w:rsidP="00223893">
      <w:pPr>
        <w:pStyle w:val="ListParagraph"/>
        <w:numPr>
          <w:ilvl w:val="1"/>
          <w:numId w:val="46"/>
        </w:numPr>
        <w:jc w:val="both"/>
        <w:rPr>
          <w:rFonts w:ascii="Times New Roman" w:eastAsia="Batang" w:hAnsi="Times New Roman" w:cs="Times New Roman"/>
          <w:b/>
          <w:bCs/>
          <w:i/>
          <w:iCs/>
          <w:sz w:val="22"/>
          <w:szCs w:val="22"/>
          <w:lang w:val="en-GB" w:eastAsia="x-none"/>
        </w:rPr>
      </w:pPr>
      <w:r w:rsidRPr="00321DAF">
        <w:rPr>
          <w:rFonts w:ascii="Times New Roman" w:eastAsia="Batang" w:hAnsi="Times New Roman" w:cs="Times New Roman"/>
          <w:b/>
          <w:bCs/>
          <w:i/>
          <w:iCs/>
          <w:sz w:val="22"/>
          <w:szCs w:val="22"/>
          <w:lang w:val="en-GB" w:eastAsia="x-none"/>
        </w:rPr>
        <w:t>Required time to prepare the D2R transmission.</w:t>
      </w:r>
    </w:p>
    <w:p w14:paraId="44023890" w14:textId="77777777" w:rsidR="00223893" w:rsidRDefault="00223893" w:rsidP="00223893">
      <w:pPr>
        <w:pStyle w:val="ListParagraph"/>
        <w:numPr>
          <w:ilvl w:val="1"/>
          <w:numId w:val="46"/>
        </w:numPr>
        <w:jc w:val="both"/>
        <w:rPr>
          <w:rFonts w:ascii="Times New Roman" w:eastAsia="Batang" w:hAnsi="Times New Roman" w:cs="Times New Roman"/>
          <w:b/>
          <w:bCs/>
          <w:i/>
          <w:iCs/>
          <w:sz w:val="22"/>
          <w:szCs w:val="22"/>
          <w:lang w:val="en-GB" w:eastAsia="x-none"/>
        </w:rPr>
      </w:pPr>
      <w:r>
        <w:rPr>
          <w:rFonts w:ascii="Times New Roman" w:eastAsia="Batang" w:hAnsi="Times New Roman" w:cs="Times New Roman"/>
          <w:b/>
          <w:bCs/>
          <w:i/>
          <w:iCs/>
          <w:sz w:val="22"/>
          <w:szCs w:val="22"/>
          <w:lang w:val="en-GB" w:eastAsia="x-none"/>
        </w:rPr>
        <w:t>D2R transmission payload information.</w:t>
      </w:r>
    </w:p>
    <w:p w14:paraId="2440BF1C" w14:textId="77777777" w:rsidR="00223893" w:rsidRDefault="00223893" w:rsidP="00223893">
      <w:pPr>
        <w:pStyle w:val="ListParagraph"/>
        <w:numPr>
          <w:ilvl w:val="1"/>
          <w:numId w:val="46"/>
        </w:numPr>
        <w:jc w:val="both"/>
        <w:rPr>
          <w:rFonts w:ascii="Times New Roman" w:eastAsia="Batang" w:hAnsi="Times New Roman" w:cs="Times New Roman"/>
          <w:b/>
          <w:bCs/>
          <w:i/>
          <w:iCs/>
          <w:sz w:val="22"/>
          <w:szCs w:val="22"/>
          <w:lang w:val="en-GB" w:eastAsia="x-none"/>
        </w:rPr>
      </w:pPr>
      <w:r>
        <w:rPr>
          <w:rFonts w:ascii="Times New Roman" w:eastAsia="Batang" w:hAnsi="Times New Roman" w:cs="Times New Roman"/>
          <w:b/>
          <w:bCs/>
          <w:i/>
          <w:iCs/>
          <w:sz w:val="22"/>
          <w:szCs w:val="22"/>
          <w:lang w:val="en-GB" w:eastAsia="x-none"/>
        </w:rPr>
        <w:t>The expected D2R transmission duration.</w:t>
      </w:r>
    </w:p>
    <w:p w14:paraId="62F063FF" w14:textId="77777777" w:rsidR="00223893" w:rsidRPr="00321DAF" w:rsidRDefault="00223893" w:rsidP="00223893">
      <w:pPr>
        <w:pStyle w:val="ListParagraph"/>
        <w:numPr>
          <w:ilvl w:val="1"/>
          <w:numId w:val="46"/>
        </w:numPr>
        <w:jc w:val="both"/>
        <w:rPr>
          <w:rFonts w:ascii="Times New Roman" w:eastAsia="Batang" w:hAnsi="Times New Roman" w:cs="Times New Roman"/>
          <w:b/>
          <w:bCs/>
          <w:i/>
          <w:iCs/>
          <w:lang w:val="en-GB" w:eastAsia="x-none"/>
        </w:rPr>
      </w:pPr>
      <w:r>
        <w:rPr>
          <w:rFonts w:ascii="Times New Roman" w:eastAsia="Batang" w:hAnsi="Times New Roman" w:cs="Times New Roman"/>
          <w:b/>
          <w:bCs/>
          <w:i/>
          <w:iCs/>
          <w:sz w:val="22"/>
          <w:szCs w:val="22"/>
          <w:lang w:val="en-GB" w:eastAsia="x-none"/>
        </w:rPr>
        <w:t>The end of D2R transmission.</w:t>
      </w:r>
    </w:p>
    <w:p w14:paraId="705DEAA1" w14:textId="77777777" w:rsidR="00223893" w:rsidRDefault="00223893" w:rsidP="0006183A">
      <w:pPr>
        <w:jc w:val="both"/>
        <w:rPr>
          <w:rFonts w:ascii="Times New Roman" w:eastAsia="Batang" w:hAnsi="Times New Roman" w:cs="Times New Roman"/>
          <w:b/>
          <w:bCs/>
          <w:i/>
          <w:iCs/>
          <w:sz w:val="20"/>
          <w:szCs w:val="20"/>
          <w:lang w:val="en-GB" w:eastAsia="x-none"/>
        </w:rPr>
      </w:pPr>
    </w:p>
    <w:p w14:paraId="77A3164D" w14:textId="77777777" w:rsidR="00D37F6C" w:rsidRPr="00033F58" w:rsidRDefault="00D37F6C" w:rsidP="00D37F6C">
      <w:pPr>
        <w:jc w:val="both"/>
        <w:rPr>
          <w:rFonts w:ascii="Times New Roman" w:eastAsia="Batang" w:hAnsi="Times New Roman" w:cs="Times New Roman"/>
          <w:b/>
          <w:bCs/>
          <w:i/>
          <w:iCs/>
          <w:lang w:val="en-GB" w:eastAsia="x-none"/>
        </w:rPr>
      </w:pPr>
      <w:r w:rsidRPr="00033F58">
        <w:rPr>
          <w:rFonts w:ascii="Times New Roman" w:eastAsia="Batang" w:hAnsi="Times New Roman" w:cs="Times New Roman"/>
          <w:b/>
          <w:bCs/>
          <w:i/>
          <w:iCs/>
          <w:lang w:val="en-GB" w:eastAsia="x-none"/>
        </w:rPr>
        <w:t xml:space="preserve">Proposal </w:t>
      </w:r>
      <w:r>
        <w:rPr>
          <w:rFonts w:ascii="Times New Roman" w:eastAsia="Batang" w:hAnsi="Times New Roman" w:cs="Times New Roman"/>
          <w:b/>
          <w:bCs/>
          <w:i/>
          <w:iCs/>
          <w:lang w:val="en-GB" w:eastAsia="x-none"/>
        </w:rPr>
        <w:t>7</w:t>
      </w:r>
      <w:r w:rsidRPr="00033F58">
        <w:rPr>
          <w:rFonts w:ascii="Times New Roman" w:eastAsia="Batang" w:hAnsi="Times New Roman" w:cs="Times New Roman"/>
          <w:b/>
          <w:bCs/>
          <w:i/>
          <w:iCs/>
          <w:lang w:val="en-GB" w:eastAsia="x-none"/>
        </w:rPr>
        <w:t xml:space="preserve">: </w:t>
      </w:r>
      <w:r>
        <w:rPr>
          <w:rFonts w:ascii="Times New Roman" w:eastAsia="Batang" w:hAnsi="Times New Roman" w:cs="Times New Roman"/>
          <w:b/>
          <w:bCs/>
          <w:i/>
          <w:iCs/>
          <w:lang w:val="en-GB" w:eastAsia="x-none"/>
        </w:rPr>
        <w:t>Support same maximum time between the Msg1 D2R transmission and the following Msg2 R2D for different A-IoT device.</w:t>
      </w:r>
      <w:r w:rsidRPr="00033F58">
        <w:rPr>
          <w:rFonts w:ascii="Times New Roman" w:eastAsia="Batang" w:hAnsi="Times New Roman" w:cs="Times New Roman"/>
          <w:b/>
          <w:bCs/>
          <w:i/>
          <w:iCs/>
          <w:lang w:val="en-GB" w:eastAsia="x-none"/>
        </w:rPr>
        <w:t xml:space="preserve"> </w:t>
      </w:r>
    </w:p>
    <w:p w14:paraId="785D5ED8" w14:textId="77777777" w:rsidR="00223893" w:rsidRPr="00321DAF" w:rsidRDefault="00223893" w:rsidP="00223893">
      <w:pPr>
        <w:spacing w:after="0" w:line="240" w:lineRule="auto"/>
        <w:jc w:val="both"/>
        <w:rPr>
          <w:rFonts w:ascii="Times New Roman" w:eastAsia="Batang" w:hAnsi="Times New Roman" w:cs="Times New Roman"/>
          <w:b/>
          <w:bCs/>
          <w:i/>
          <w:iCs/>
          <w:lang w:eastAsia="x-none"/>
        </w:rPr>
      </w:pPr>
      <w:r w:rsidRPr="00321DAF">
        <w:rPr>
          <w:rFonts w:ascii="Times New Roman" w:eastAsia="Batang" w:hAnsi="Times New Roman" w:cs="Times New Roman"/>
          <w:b/>
          <w:bCs/>
          <w:i/>
          <w:iCs/>
          <w:lang w:eastAsia="x-none"/>
        </w:rPr>
        <w:t xml:space="preserve">Proposal </w:t>
      </w:r>
      <w:r>
        <w:rPr>
          <w:rFonts w:ascii="Times New Roman" w:eastAsia="Batang" w:hAnsi="Times New Roman" w:cs="Times New Roman"/>
          <w:b/>
          <w:bCs/>
          <w:i/>
          <w:iCs/>
          <w:lang w:eastAsia="x-none"/>
        </w:rPr>
        <w:t>8</w:t>
      </w:r>
      <w:r w:rsidRPr="00321DAF">
        <w:rPr>
          <w:rFonts w:ascii="Times New Roman" w:eastAsia="Batang" w:hAnsi="Times New Roman" w:cs="Times New Roman"/>
          <w:b/>
          <w:bCs/>
          <w:i/>
          <w:iCs/>
          <w:lang w:eastAsia="x-none"/>
        </w:rPr>
        <w:t>: Reader indicates to devices the number of slots for each round of the slotted-Aloha procedure</w:t>
      </w:r>
      <w:r>
        <w:rPr>
          <w:rFonts w:ascii="Times New Roman" w:eastAsia="Batang" w:hAnsi="Times New Roman" w:cs="Times New Roman"/>
          <w:b/>
          <w:bCs/>
          <w:i/>
          <w:iCs/>
          <w:lang w:eastAsia="x-none"/>
        </w:rPr>
        <w:t xml:space="preserve"> for Msg1 transmission</w:t>
      </w:r>
      <w:r w:rsidRPr="00321DAF">
        <w:rPr>
          <w:rFonts w:ascii="Times New Roman" w:eastAsia="Batang" w:hAnsi="Times New Roman" w:cs="Times New Roman"/>
          <w:b/>
          <w:bCs/>
          <w:i/>
          <w:iCs/>
          <w:lang w:eastAsia="x-none"/>
        </w:rPr>
        <w:t xml:space="preserve">. </w:t>
      </w:r>
    </w:p>
    <w:p w14:paraId="7A3D2144" w14:textId="77777777" w:rsidR="00223893" w:rsidRDefault="00223893" w:rsidP="0006183A">
      <w:pPr>
        <w:jc w:val="both"/>
        <w:rPr>
          <w:rFonts w:ascii="Times New Roman" w:eastAsia="Batang" w:hAnsi="Times New Roman" w:cs="Times New Roman"/>
          <w:b/>
          <w:bCs/>
          <w:i/>
          <w:iCs/>
          <w:sz w:val="20"/>
          <w:szCs w:val="20"/>
          <w:lang w:eastAsia="x-none"/>
        </w:rPr>
      </w:pPr>
    </w:p>
    <w:p w14:paraId="56598367" w14:textId="77777777" w:rsidR="00223893" w:rsidRPr="00321DAF" w:rsidRDefault="00223893" w:rsidP="00223893">
      <w:pPr>
        <w:spacing w:after="0" w:line="240" w:lineRule="auto"/>
        <w:jc w:val="both"/>
        <w:rPr>
          <w:rFonts w:ascii="Times New Roman" w:eastAsia="Batang" w:hAnsi="Times New Roman" w:cs="Times New Roman"/>
          <w:b/>
          <w:bCs/>
          <w:i/>
          <w:iCs/>
          <w:lang w:eastAsia="x-none"/>
        </w:rPr>
      </w:pPr>
      <w:r w:rsidRPr="00321DAF">
        <w:rPr>
          <w:rFonts w:ascii="Times New Roman" w:eastAsia="Batang" w:hAnsi="Times New Roman" w:cs="Times New Roman"/>
          <w:b/>
          <w:bCs/>
          <w:i/>
          <w:iCs/>
          <w:lang w:eastAsia="x-none"/>
        </w:rPr>
        <w:t xml:space="preserve">Proposal </w:t>
      </w:r>
      <w:r>
        <w:rPr>
          <w:rFonts w:ascii="Times New Roman" w:eastAsia="Batang" w:hAnsi="Times New Roman" w:cs="Times New Roman"/>
          <w:b/>
          <w:bCs/>
          <w:i/>
          <w:iCs/>
          <w:lang w:eastAsia="x-none"/>
        </w:rPr>
        <w:t>9</w:t>
      </w:r>
      <w:r w:rsidRPr="00321DAF">
        <w:rPr>
          <w:rFonts w:ascii="Times New Roman" w:eastAsia="Batang" w:hAnsi="Times New Roman" w:cs="Times New Roman"/>
          <w:b/>
          <w:bCs/>
          <w:i/>
          <w:iCs/>
          <w:lang w:eastAsia="x-none"/>
        </w:rPr>
        <w:t>: Reader transmits an indication of the slot start for every M slot(s) of the slotted-Aloha based contention-based access procedure.</w:t>
      </w:r>
    </w:p>
    <w:p w14:paraId="78054701" w14:textId="77777777" w:rsidR="00223893" w:rsidRDefault="00223893" w:rsidP="0006183A">
      <w:pPr>
        <w:jc w:val="both"/>
        <w:rPr>
          <w:rFonts w:ascii="Times New Roman" w:eastAsia="Batang" w:hAnsi="Times New Roman" w:cs="Times New Roman"/>
          <w:b/>
          <w:bCs/>
          <w:i/>
          <w:iCs/>
          <w:sz w:val="20"/>
          <w:szCs w:val="20"/>
          <w:lang w:eastAsia="x-none"/>
        </w:rPr>
      </w:pPr>
    </w:p>
    <w:p w14:paraId="303B95C8" w14:textId="77777777" w:rsidR="00223893" w:rsidRPr="00321DAF" w:rsidRDefault="00223893" w:rsidP="00223893">
      <w:pPr>
        <w:spacing w:after="0" w:line="240" w:lineRule="auto"/>
        <w:jc w:val="both"/>
        <w:rPr>
          <w:rFonts w:ascii="Times New Roman" w:eastAsia="Batang" w:hAnsi="Times New Roman" w:cs="Times New Roman"/>
          <w:b/>
          <w:bCs/>
          <w:i/>
          <w:iCs/>
          <w:lang w:eastAsia="x-none"/>
        </w:rPr>
      </w:pPr>
      <w:r w:rsidRPr="00321DAF">
        <w:rPr>
          <w:rFonts w:ascii="Times New Roman" w:eastAsia="Batang" w:hAnsi="Times New Roman" w:cs="Times New Roman"/>
          <w:b/>
          <w:bCs/>
          <w:i/>
          <w:iCs/>
          <w:lang w:eastAsia="x-none"/>
        </w:rPr>
        <w:t>Proposal 1</w:t>
      </w:r>
      <w:r>
        <w:rPr>
          <w:rFonts w:ascii="Times New Roman" w:eastAsia="Batang" w:hAnsi="Times New Roman" w:cs="Times New Roman"/>
          <w:b/>
          <w:bCs/>
          <w:i/>
          <w:iCs/>
          <w:lang w:eastAsia="x-none"/>
        </w:rPr>
        <w:t>0</w:t>
      </w:r>
      <w:r w:rsidRPr="00321DAF">
        <w:rPr>
          <w:rFonts w:ascii="Times New Roman" w:eastAsia="Batang" w:hAnsi="Times New Roman" w:cs="Times New Roman"/>
          <w:b/>
          <w:bCs/>
          <w:i/>
          <w:iCs/>
          <w:lang w:eastAsia="x-none"/>
        </w:rPr>
        <w:t>: Devices with high SFO prioritize the selection of D2R resources</w:t>
      </w:r>
      <w:r>
        <w:rPr>
          <w:rFonts w:ascii="Times New Roman" w:eastAsia="Batang" w:hAnsi="Times New Roman" w:cs="Times New Roman"/>
          <w:b/>
          <w:bCs/>
          <w:i/>
          <w:iCs/>
          <w:lang w:eastAsia="x-none"/>
        </w:rPr>
        <w:t xml:space="preserve"> for Msg1</w:t>
      </w:r>
      <w:r w:rsidRPr="00321DAF">
        <w:rPr>
          <w:rFonts w:ascii="Times New Roman" w:eastAsia="Batang" w:hAnsi="Times New Roman" w:cs="Times New Roman"/>
          <w:b/>
          <w:bCs/>
          <w:i/>
          <w:iCs/>
          <w:lang w:eastAsia="x-none"/>
        </w:rPr>
        <w:t xml:space="preserve"> in the N slots following a R2D transmission. FFS the value of N.</w:t>
      </w:r>
    </w:p>
    <w:p w14:paraId="1CCC71C8" w14:textId="77777777" w:rsidR="00223893" w:rsidRDefault="00223893" w:rsidP="0006183A">
      <w:pPr>
        <w:jc w:val="both"/>
        <w:rPr>
          <w:rFonts w:ascii="Times New Roman" w:eastAsia="Batang" w:hAnsi="Times New Roman" w:cs="Times New Roman"/>
          <w:b/>
          <w:bCs/>
          <w:i/>
          <w:iCs/>
          <w:sz w:val="20"/>
          <w:szCs w:val="20"/>
          <w:lang w:eastAsia="x-none"/>
        </w:rPr>
      </w:pPr>
    </w:p>
    <w:p w14:paraId="640A69E1" w14:textId="037D1BA7" w:rsidR="00223893" w:rsidRPr="00321DAF" w:rsidRDefault="00223893" w:rsidP="00223893">
      <w:pPr>
        <w:spacing w:after="0" w:line="240" w:lineRule="auto"/>
        <w:jc w:val="both"/>
        <w:rPr>
          <w:rFonts w:ascii="Times New Roman" w:eastAsia="Batang" w:hAnsi="Times New Roman" w:cs="Times New Roman"/>
          <w:b/>
          <w:bCs/>
          <w:i/>
          <w:iCs/>
          <w:lang w:eastAsia="x-none"/>
        </w:rPr>
      </w:pPr>
      <w:r w:rsidRPr="00321DAF">
        <w:rPr>
          <w:rFonts w:ascii="Times New Roman" w:eastAsia="Batang" w:hAnsi="Times New Roman" w:cs="Times New Roman"/>
          <w:b/>
          <w:bCs/>
          <w:i/>
          <w:iCs/>
          <w:lang w:eastAsia="x-none"/>
        </w:rPr>
        <w:t>Proposal 1</w:t>
      </w:r>
      <w:r>
        <w:rPr>
          <w:rFonts w:ascii="Times New Roman" w:eastAsia="Batang" w:hAnsi="Times New Roman" w:cs="Times New Roman"/>
          <w:b/>
          <w:bCs/>
          <w:i/>
          <w:iCs/>
          <w:lang w:eastAsia="x-none"/>
        </w:rPr>
        <w:t>1</w:t>
      </w:r>
      <w:r w:rsidRPr="00321DAF">
        <w:rPr>
          <w:rFonts w:ascii="Times New Roman" w:eastAsia="Batang" w:hAnsi="Times New Roman" w:cs="Times New Roman"/>
          <w:b/>
          <w:bCs/>
          <w:i/>
          <w:iCs/>
          <w:lang w:eastAsia="x-none"/>
        </w:rPr>
        <w:t xml:space="preserve">: </w:t>
      </w:r>
      <w:r w:rsidR="002A1605">
        <w:rPr>
          <w:rFonts w:ascii="Times New Roman" w:eastAsia="Batang" w:hAnsi="Times New Roman" w:cs="Times New Roman"/>
          <w:b/>
          <w:bCs/>
          <w:i/>
          <w:iCs/>
          <w:lang w:eastAsia="x-none"/>
        </w:rPr>
        <w:t>R</w:t>
      </w:r>
      <w:r>
        <w:rPr>
          <w:rFonts w:ascii="Times New Roman" w:eastAsia="Batang" w:hAnsi="Times New Roman" w:cs="Times New Roman"/>
          <w:b/>
          <w:bCs/>
          <w:i/>
          <w:iCs/>
          <w:lang w:eastAsia="x-none"/>
        </w:rPr>
        <w:t>eader indicate</w:t>
      </w:r>
      <w:r w:rsidR="002A1605">
        <w:rPr>
          <w:rFonts w:ascii="Times New Roman" w:eastAsia="Batang" w:hAnsi="Times New Roman" w:cs="Times New Roman"/>
          <w:b/>
          <w:bCs/>
          <w:i/>
          <w:iCs/>
          <w:lang w:eastAsia="x-none"/>
        </w:rPr>
        <w:t>s</w:t>
      </w:r>
      <w:r>
        <w:rPr>
          <w:rFonts w:ascii="Times New Roman" w:eastAsia="Batang" w:hAnsi="Times New Roman" w:cs="Times New Roman"/>
          <w:b/>
          <w:bCs/>
          <w:i/>
          <w:iCs/>
          <w:lang w:eastAsia="x-none"/>
        </w:rPr>
        <w:t xml:space="preserve"> in the R2D message the number of frequency resources for Msg1 transmission</w:t>
      </w:r>
      <w:r w:rsidRPr="00321DAF">
        <w:rPr>
          <w:rFonts w:ascii="Times New Roman" w:eastAsia="Batang" w:hAnsi="Times New Roman" w:cs="Times New Roman"/>
          <w:b/>
          <w:bCs/>
          <w:i/>
          <w:iCs/>
          <w:lang w:eastAsia="x-none"/>
        </w:rPr>
        <w:t>.</w:t>
      </w:r>
    </w:p>
    <w:p w14:paraId="5210C47A" w14:textId="77777777" w:rsidR="00223893" w:rsidRDefault="00223893" w:rsidP="0006183A">
      <w:pPr>
        <w:jc w:val="both"/>
        <w:rPr>
          <w:rFonts w:ascii="Times New Roman" w:eastAsia="Batang" w:hAnsi="Times New Roman" w:cs="Times New Roman"/>
          <w:b/>
          <w:bCs/>
          <w:i/>
          <w:iCs/>
          <w:sz w:val="20"/>
          <w:szCs w:val="20"/>
          <w:lang w:eastAsia="x-none"/>
        </w:rPr>
      </w:pPr>
    </w:p>
    <w:p w14:paraId="43FE594B" w14:textId="6EE7E6C2" w:rsidR="00223893" w:rsidRPr="00550A54" w:rsidRDefault="00223893" w:rsidP="0006183A">
      <w:pPr>
        <w:jc w:val="both"/>
        <w:rPr>
          <w:rFonts w:ascii="Times New Roman" w:eastAsia="Batang" w:hAnsi="Times New Roman" w:cs="Times New Roman"/>
          <w:b/>
          <w:bCs/>
          <w:i/>
          <w:iCs/>
          <w:sz w:val="20"/>
          <w:szCs w:val="20"/>
          <w:lang w:eastAsia="x-none"/>
        </w:rPr>
      </w:pPr>
      <w:r w:rsidRPr="00321DAF">
        <w:rPr>
          <w:rFonts w:ascii="Times New Roman" w:eastAsia="Batang" w:hAnsi="Times New Roman" w:cs="Times New Roman"/>
          <w:b/>
          <w:bCs/>
          <w:i/>
          <w:iCs/>
          <w:lang w:eastAsia="x-none"/>
        </w:rPr>
        <w:t>Proposal 1</w:t>
      </w:r>
      <w:r>
        <w:rPr>
          <w:rFonts w:ascii="Times New Roman" w:eastAsia="Batang" w:hAnsi="Times New Roman" w:cs="Times New Roman"/>
          <w:b/>
          <w:bCs/>
          <w:i/>
          <w:iCs/>
          <w:lang w:eastAsia="x-none"/>
        </w:rPr>
        <w:t>2</w:t>
      </w:r>
      <w:r w:rsidRPr="00321DAF">
        <w:rPr>
          <w:rFonts w:ascii="Times New Roman" w:eastAsia="Batang" w:hAnsi="Times New Roman" w:cs="Times New Roman"/>
          <w:b/>
          <w:bCs/>
          <w:i/>
          <w:iCs/>
          <w:lang w:eastAsia="x-none"/>
        </w:rPr>
        <w:t xml:space="preserve">: </w:t>
      </w:r>
      <w:r>
        <w:rPr>
          <w:rFonts w:ascii="Times New Roman" w:eastAsia="Batang" w:hAnsi="Times New Roman" w:cs="Times New Roman"/>
          <w:b/>
          <w:bCs/>
          <w:i/>
          <w:iCs/>
          <w:lang w:eastAsia="x-none"/>
        </w:rPr>
        <w:t>The device randomly selects D2R frequency resource for Msg1 transmission</w:t>
      </w:r>
      <w:r w:rsidRPr="00321DAF">
        <w:rPr>
          <w:rFonts w:ascii="Times New Roman" w:eastAsia="Batang" w:hAnsi="Times New Roman" w:cs="Times New Roman"/>
          <w:b/>
          <w:bCs/>
          <w:i/>
          <w:iCs/>
          <w:lang w:eastAsia="x-none"/>
        </w:rPr>
        <w:t>.</w:t>
      </w:r>
    </w:p>
    <w:p w14:paraId="4F9172C4" w14:textId="43D7A270" w:rsidR="004D77B9" w:rsidRDefault="004D77B9" w:rsidP="004D77B9">
      <w:pPr>
        <w:spacing w:after="0" w:line="240" w:lineRule="auto"/>
        <w:jc w:val="both"/>
        <w:rPr>
          <w:rFonts w:ascii="Times New Roman" w:eastAsia="Batang" w:hAnsi="Times New Roman" w:cs="Times New Roman"/>
          <w:b/>
          <w:bCs/>
          <w:i/>
          <w:iCs/>
          <w:sz w:val="20"/>
          <w:szCs w:val="20"/>
          <w:lang w:eastAsia="x-none"/>
        </w:rPr>
      </w:pPr>
    </w:p>
    <w:p w14:paraId="04DC7746" w14:textId="7DE04B78" w:rsidR="00B247A4" w:rsidRPr="00265983" w:rsidRDefault="00B247A4" w:rsidP="00B247A4">
      <w:pPr>
        <w:pStyle w:val="Heading1"/>
      </w:pPr>
      <w:r w:rsidRPr="00265983">
        <w:t>Refe</w:t>
      </w:r>
      <w:r w:rsidR="00E4647B" w:rsidRPr="00265983">
        <w:t>rences</w:t>
      </w:r>
    </w:p>
    <w:p w14:paraId="33624F3D" w14:textId="77777777" w:rsidR="00C429F9" w:rsidRDefault="00C429F9" w:rsidP="00C429F9">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2" w:name="_Ref32420535"/>
      <w:bookmarkStart w:id="3" w:name="_Ref47299212"/>
      <w:bookmarkStart w:id="4" w:name="_Ref101942192"/>
      <w:r w:rsidRPr="00466D0D">
        <w:rPr>
          <w:rFonts w:ascii="Times New Roman" w:hAnsi="Times New Roman" w:cs="Times New Roman"/>
          <w:sz w:val="20"/>
          <w:szCs w:val="20"/>
        </w:rPr>
        <w:t>RP-</w:t>
      </w:r>
      <w:bookmarkEnd w:id="2"/>
      <w:r w:rsidRPr="00466D0D">
        <w:rPr>
          <w:rFonts w:ascii="Times New Roman" w:hAnsi="Times New Roman" w:cs="Times New Roman"/>
          <w:sz w:val="20"/>
          <w:szCs w:val="20"/>
        </w:rPr>
        <w:t>2</w:t>
      </w:r>
      <w:r>
        <w:rPr>
          <w:rFonts w:ascii="Times New Roman" w:hAnsi="Times New Roman" w:cs="Times New Roman"/>
          <w:sz w:val="20"/>
          <w:szCs w:val="20"/>
        </w:rPr>
        <w:t>40826</w:t>
      </w:r>
      <w:r w:rsidRPr="00466D0D">
        <w:rPr>
          <w:rFonts w:ascii="Times New Roman" w:hAnsi="Times New Roman" w:cs="Times New Roman"/>
          <w:sz w:val="20"/>
          <w:szCs w:val="20"/>
        </w:rPr>
        <w:t>, “</w:t>
      </w:r>
      <w:r>
        <w:rPr>
          <w:rFonts w:ascii="Times New Roman" w:hAnsi="Times New Roman" w:cs="Times New Roman"/>
          <w:sz w:val="20"/>
          <w:szCs w:val="20"/>
        </w:rPr>
        <w:t>Revised SID: Study on solutions for Ambient IoT (Internet of Things) in NR</w:t>
      </w:r>
      <w:r w:rsidRPr="00466D0D">
        <w:rPr>
          <w:rFonts w:ascii="Times New Roman" w:hAnsi="Times New Roman" w:cs="Times New Roman"/>
          <w:sz w:val="20"/>
          <w:szCs w:val="20"/>
        </w:rPr>
        <w:t xml:space="preserve">”, </w:t>
      </w:r>
      <w:bookmarkEnd w:id="3"/>
      <w:r>
        <w:rPr>
          <w:rFonts w:ascii="Times New Roman" w:hAnsi="Times New Roman" w:cs="Times New Roman"/>
          <w:sz w:val="20"/>
          <w:szCs w:val="20"/>
        </w:rPr>
        <w:t>CMCC, Huawei, T-Mobile USA</w:t>
      </w:r>
      <w:r w:rsidRPr="00466D0D">
        <w:rPr>
          <w:rFonts w:ascii="Times New Roman" w:hAnsi="Times New Roman" w:cs="Times New Roman"/>
          <w:sz w:val="20"/>
          <w:szCs w:val="20"/>
        </w:rPr>
        <w:t>.</w:t>
      </w:r>
      <w:bookmarkEnd w:id="4"/>
    </w:p>
    <w:p w14:paraId="3C2286D4" w14:textId="64B5E4EE" w:rsidR="008A2AD4" w:rsidRDefault="008A2AD4"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3GPP TR 38.848, “</w:t>
      </w:r>
      <w:r w:rsidR="001D6AF5">
        <w:rPr>
          <w:rFonts w:ascii="Times New Roman" w:hAnsi="Times New Roman" w:cs="Times New Roman"/>
          <w:sz w:val="20"/>
          <w:szCs w:val="20"/>
        </w:rPr>
        <w:t>Study of Ambient IoT (Internet of Things) in RAN”, v18.0.0.</w:t>
      </w:r>
    </w:p>
    <w:p w14:paraId="2278F955" w14:textId="5E669EA5" w:rsidR="00F07420" w:rsidRDefault="00F07420"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3GPP </w:t>
      </w:r>
      <w:r w:rsidR="00A4161D">
        <w:rPr>
          <w:rFonts w:ascii="Times New Roman" w:hAnsi="Times New Roman" w:cs="Times New Roman"/>
          <w:sz w:val="20"/>
          <w:szCs w:val="20"/>
        </w:rPr>
        <w:t>TR 22.840, “Study on Ambient power-enabled Internet of Things”, v19.0.0.</w:t>
      </w:r>
    </w:p>
    <w:p w14:paraId="307209D4" w14:textId="0E92385F" w:rsidR="000C7B1D" w:rsidRDefault="000C7B1D"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EPC Radio-Frequency Identity Protocols Generation-2 UHF RFID – Specification for RFID Air Interface – Version 2.0.1.</w:t>
      </w:r>
    </w:p>
    <w:p w14:paraId="1269482A" w14:textId="2ECADD03" w:rsidR="008F68DB" w:rsidRDefault="008F68DB"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5" w:name="_Ref163041013"/>
      <w:r>
        <w:rPr>
          <w:rFonts w:ascii="Times New Roman" w:hAnsi="Times New Roman" w:cs="Times New Roman"/>
          <w:sz w:val="20"/>
          <w:szCs w:val="20"/>
        </w:rPr>
        <w:t>R1-</w:t>
      </w:r>
      <w:r w:rsidR="007F2371">
        <w:rPr>
          <w:rFonts w:ascii="Times New Roman" w:hAnsi="Times New Roman" w:cs="Times New Roman"/>
          <w:sz w:val="20"/>
          <w:szCs w:val="20"/>
        </w:rPr>
        <w:t>2404520</w:t>
      </w:r>
      <w:r>
        <w:rPr>
          <w:rFonts w:ascii="Times New Roman" w:hAnsi="Times New Roman" w:cs="Times New Roman"/>
          <w:sz w:val="20"/>
          <w:szCs w:val="20"/>
        </w:rPr>
        <w:t>, “Downlink and uplink channels aspects of Ambient IoT”, InterDigital.</w:t>
      </w:r>
      <w:bookmarkEnd w:id="5"/>
    </w:p>
    <w:p w14:paraId="132D411E" w14:textId="67B4C2B5" w:rsidR="00553B3A" w:rsidRDefault="00553B3A">
      <w:pPr>
        <w:pStyle w:val="Heading1"/>
      </w:pPr>
      <w:bookmarkStart w:id="6" w:name="_Ref163037405"/>
      <w:r>
        <w:lastRenderedPageBreak/>
        <w:t>Appendix</w:t>
      </w:r>
      <w:bookmarkEnd w:id="6"/>
      <w:r>
        <w:t xml:space="preserve"> </w:t>
      </w:r>
    </w:p>
    <w:p w14:paraId="36CC0A21" w14:textId="77777777" w:rsidR="002E6799" w:rsidRDefault="002E6799" w:rsidP="00152C35">
      <w:pPr>
        <w:rPr>
          <w:rFonts w:ascii="Times New Roman" w:hAnsi="Times New Roman" w:cs="Times New Roman"/>
          <w:sz w:val="20"/>
          <w:szCs w:val="20"/>
          <w:u w:val="single"/>
          <w:lang w:val="en-GB" w:eastAsia="zh-CN"/>
        </w:rPr>
      </w:pPr>
    </w:p>
    <w:p w14:paraId="617161CA" w14:textId="41924FB3" w:rsidR="00D73AC9" w:rsidRPr="000E54E2" w:rsidRDefault="00D73AC9" w:rsidP="00D73AC9">
      <w:pPr>
        <w:rPr>
          <w:rFonts w:ascii="Times New Roman" w:hAnsi="Times New Roman" w:cs="Times New Roman"/>
          <w:sz w:val="20"/>
          <w:szCs w:val="20"/>
          <w:u w:val="single"/>
          <w:lang w:val="en-GB" w:eastAsia="zh-CN"/>
        </w:rPr>
      </w:pPr>
      <w:r w:rsidRPr="000E54E2">
        <w:rPr>
          <w:rFonts w:ascii="Times New Roman" w:hAnsi="Times New Roman" w:cs="Times New Roman"/>
          <w:sz w:val="20"/>
          <w:szCs w:val="20"/>
          <w:u w:val="single"/>
          <w:lang w:val="en-GB" w:eastAsia="zh-CN"/>
        </w:rPr>
        <w:t>RAN1#11</w:t>
      </w:r>
      <w:r>
        <w:rPr>
          <w:rFonts w:ascii="Times New Roman" w:hAnsi="Times New Roman" w:cs="Times New Roman"/>
          <w:sz w:val="20"/>
          <w:szCs w:val="20"/>
          <w:u w:val="single"/>
          <w:lang w:val="en-GB" w:eastAsia="zh-CN"/>
        </w:rPr>
        <w:t>8</w:t>
      </w:r>
      <w:r w:rsidRPr="000E54E2">
        <w:rPr>
          <w:rFonts w:ascii="Times New Roman" w:hAnsi="Times New Roman" w:cs="Times New Roman"/>
          <w:sz w:val="20"/>
          <w:szCs w:val="20"/>
          <w:u w:val="single"/>
          <w:lang w:val="en-GB" w:eastAsia="zh-CN"/>
        </w:rPr>
        <w:t xml:space="preserve"> agreements on frame structure and timing aspects of AIoT (9.4.2.2):</w:t>
      </w:r>
    </w:p>
    <w:p w14:paraId="544EB35D" w14:textId="77777777" w:rsidR="00D73AC9" w:rsidRPr="00925A8F" w:rsidRDefault="00D73AC9" w:rsidP="00D73AC9">
      <w:pPr>
        <w:adjustRightInd w:val="0"/>
        <w:snapToGrid w:val="0"/>
        <w:rPr>
          <w:bCs/>
        </w:rPr>
      </w:pPr>
      <w:r w:rsidRPr="00925A8F">
        <w:rPr>
          <w:rFonts w:eastAsia="DengXian"/>
          <w:bCs/>
          <w:highlight w:val="green"/>
          <w:lang w:eastAsia="zh-CN"/>
        </w:rPr>
        <w:t>Agreement</w:t>
      </w:r>
    </w:p>
    <w:p w14:paraId="6A43CAB4" w14:textId="77777777" w:rsidR="00D73AC9" w:rsidRPr="000C5E31" w:rsidRDefault="00D73AC9" w:rsidP="00D73AC9">
      <w:pPr>
        <w:adjustRightInd w:val="0"/>
        <w:snapToGrid w:val="0"/>
        <w:rPr>
          <w:bCs/>
          <w:szCs w:val="20"/>
        </w:rPr>
      </w:pPr>
      <w:r w:rsidRPr="000C5E31">
        <w:rPr>
          <w:rFonts w:eastAsia="SimSun" w:hint="eastAsia"/>
          <w:bCs/>
          <w:szCs w:val="20"/>
        </w:rPr>
        <w:t>When</w:t>
      </w:r>
      <w:r w:rsidRPr="000C5E31">
        <w:rPr>
          <w:rFonts w:eastAsia="SimSun"/>
          <w:bCs/>
          <w:szCs w:val="20"/>
        </w:rPr>
        <w:t xml:space="preserve"> a </w:t>
      </w:r>
      <w:r w:rsidRPr="000C5E31">
        <w:rPr>
          <w:rFonts w:eastAsia="SimSun" w:hint="eastAsia"/>
          <w:bCs/>
          <w:szCs w:val="20"/>
        </w:rPr>
        <w:t xml:space="preserve">R2D transmission in </w:t>
      </w:r>
      <w:r w:rsidRPr="000C5E31">
        <w:rPr>
          <w:rFonts w:eastAsia="SimSun"/>
          <w:bCs/>
          <w:szCs w:val="20"/>
        </w:rPr>
        <w:t xml:space="preserve">response </w:t>
      </w:r>
      <w:r w:rsidRPr="000C5E31">
        <w:rPr>
          <w:rFonts w:eastAsia="SimSun" w:hint="eastAsia"/>
          <w:bCs/>
          <w:szCs w:val="20"/>
        </w:rPr>
        <w:t>to</w:t>
      </w:r>
      <w:r w:rsidRPr="000C5E31">
        <w:rPr>
          <w:rFonts w:eastAsia="SimSun"/>
          <w:bCs/>
          <w:szCs w:val="20"/>
        </w:rPr>
        <w:t xml:space="preserve"> a D2R transmission is expected </w:t>
      </w:r>
      <w:r w:rsidRPr="000C5E31">
        <w:rPr>
          <w:rFonts w:eastAsia="SimSun" w:hint="eastAsia"/>
          <w:bCs/>
          <w:szCs w:val="20"/>
          <w:lang w:eastAsia="zh-CN"/>
        </w:rPr>
        <w:t xml:space="preserve">for A-IoT Msg2 response to A-IoT Msg1 </w:t>
      </w:r>
      <w:r w:rsidRPr="000C5E31">
        <w:rPr>
          <w:rFonts w:eastAsia="SimSun"/>
          <w:bCs/>
          <w:szCs w:val="20"/>
        </w:rPr>
        <w:t xml:space="preserve">for the A-IoT device, </w:t>
      </w:r>
      <w:r w:rsidRPr="000C5E31">
        <w:rPr>
          <w:rFonts w:eastAsia="SimSun" w:hint="eastAsia"/>
          <w:bCs/>
          <w:szCs w:val="20"/>
          <w:lang w:eastAsia="zh-CN"/>
        </w:rPr>
        <w:t xml:space="preserve">study to </w:t>
      </w:r>
      <w:r w:rsidRPr="000C5E31">
        <w:rPr>
          <w:rFonts w:eastAsia="DengXian" w:hint="eastAsia"/>
          <w:bCs/>
          <w:szCs w:val="20"/>
          <w:lang w:eastAsia="zh-CN"/>
        </w:rPr>
        <w:t xml:space="preserve">define </w:t>
      </w:r>
      <w:r w:rsidRPr="000C5E31">
        <w:rPr>
          <w:bCs/>
          <w:szCs w:val="20"/>
        </w:rPr>
        <w:t>a maximum time T</w:t>
      </w:r>
      <w:r w:rsidRPr="000C5E31">
        <w:rPr>
          <w:bCs/>
          <w:szCs w:val="20"/>
          <w:vertAlign w:val="subscript"/>
        </w:rPr>
        <w:t>D2R_max</w:t>
      </w:r>
      <w:r w:rsidRPr="000C5E31">
        <w:rPr>
          <w:bCs/>
          <w:szCs w:val="20"/>
        </w:rPr>
        <w:t xml:space="preserve"> between </w:t>
      </w:r>
      <w:r w:rsidRPr="000C5E31">
        <w:rPr>
          <w:rFonts w:eastAsia="Yu Mincho"/>
          <w:bCs/>
          <w:szCs w:val="20"/>
        </w:rPr>
        <w:t>the</w:t>
      </w:r>
      <w:r w:rsidRPr="000C5E31">
        <w:rPr>
          <w:bCs/>
          <w:szCs w:val="20"/>
        </w:rPr>
        <w:t xml:space="preserve"> D2R transmission and the </w:t>
      </w:r>
      <w:r w:rsidRPr="000C5E31">
        <w:rPr>
          <w:rFonts w:eastAsia="DengXian" w:hint="eastAsia"/>
          <w:bCs/>
          <w:szCs w:val="20"/>
          <w:lang w:eastAsia="zh-CN"/>
        </w:rPr>
        <w:t xml:space="preserve">corresponding </w:t>
      </w:r>
      <w:r w:rsidRPr="000C5E31">
        <w:rPr>
          <w:bCs/>
          <w:szCs w:val="20"/>
        </w:rPr>
        <w:t xml:space="preserve">R2D transmission following it, so that the </w:t>
      </w:r>
      <w:r w:rsidRPr="000C5E31">
        <w:rPr>
          <w:rFonts w:eastAsia="Microsoft YaHei UI"/>
          <w:bCs/>
          <w:szCs w:val="20"/>
        </w:rPr>
        <w:t>R2D transmission timing is expected to be within</w:t>
      </w:r>
      <w:r w:rsidRPr="000C5E31">
        <w:rPr>
          <w:bCs/>
          <w:szCs w:val="20"/>
        </w:rPr>
        <w:t xml:space="preserve"> [T</w:t>
      </w:r>
      <w:r w:rsidRPr="000C5E31">
        <w:rPr>
          <w:bCs/>
          <w:szCs w:val="20"/>
          <w:vertAlign w:val="subscript"/>
        </w:rPr>
        <w:t>D2R_min</w:t>
      </w:r>
      <w:r w:rsidRPr="000C5E31">
        <w:rPr>
          <w:bCs/>
          <w:szCs w:val="20"/>
        </w:rPr>
        <w:t>, T</w:t>
      </w:r>
      <w:r w:rsidRPr="000C5E31">
        <w:rPr>
          <w:bCs/>
          <w:szCs w:val="20"/>
          <w:vertAlign w:val="subscript"/>
        </w:rPr>
        <w:t>D2R_max</w:t>
      </w:r>
      <w:r w:rsidRPr="000C5E31">
        <w:rPr>
          <w:bCs/>
          <w:szCs w:val="20"/>
        </w:rPr>
        <w:t>].</w:t>
      </w:r>
    </w:p>
    <w:p w14:paraId="45C44603" w14:textId="77777777" w:rsidR="00D73AC9" w:rsidRPr="000C5E31" w:rsidRDefault="00D73AC9" w:rsidP="00D73AC9">
      <w:pPr>
        <w:numPr>
          <w:ilvl w:val="0"/>
          <w:numId w:val="50"/>
        </w:numPr>
        <w:adjustRightInd w:val="0"/>
        <w:snapToGrid w:val="0"/>
        <w:spacing w:after="0" w:line="240" w:lineRule="auto"/>
        <w:rPr>
          <w:rFonts w:eastAsia="DengXian"/>
          <w:bCs/>
          <w:szCs w:val="20"/>
          <w:lang w:eastAsia="zh-CN"/>
        </w:rPr>
      </w:pPr>
      <w:r w:rsidRPr="000C5E31">
        <w:rPr>
          <w:rFonts w:eastAsia="DengXian" w:hint="eastAsia"/>
          <w:bCs/>
          <w:szCs w:val="20"/>
          <w:lang w:eastAsia="zh-CN"/>
        </w:rPr>
        <w:t>F</w:t>
      </w:r>
      <w:r w:rsidRPr="000C5E31">
        <w:rPr>
          <w:rFonts w:eastAsia="DengXian"/>
          <w:bCs/>
          <w:szCs w:val="20"/>
          <w:lang w:eastAsia="zh-CN"/>
        </w:rPr>
        <w:t>FS: whether there is a necessity to define different maximum times for different A-IoT devices</w:t>
      </w:r>
    </w:p>
    <w:p w14:paraId="15BECD24" w14:textId="77777777" w:rsidR="00D73AC9" w:rsidRDefault="00D73AC9" w:rsidP="00D73AC9">
      <w:pPr>
        <w:rPr>
          <w:iCs/>
          <w:lang w:eastAsia="x-none"/>
        </w:rPr>
      </w:pPr>
    </w:p>
    <w:p w14:paraId="53D08EB5" w14:textId="77777777" w:rsidR="00D73AC9" w:rsidRPr="00925A8F" w:rsidRDefault="00D73AC9" w:rsidP="00D73AC9">
      <w:pPr>
        <w:adjustRightInd w:val="0"/>
        <w:snapToGrid w:val="0"/>
        <w:rPr>
          <w:bCs/>
        </w:rPr>
      </w:pPr>
      <w:r w:rsidRPr="00925A8F">
        <w:rPr>
          <w:rFonts w:eastAsia="DengXian"/>
          <w:bCs/>
          <w:highlight w:val="green"/>
          <w:lang w:eastAsia="zh-CN"/>
        </w:rPr>
        <w:t>Agreement</w:t>
      </w:r>
    </w:p>
    <w:p w14:paraId="02FF8B2D" w14:textId="77777777" w:rsidR="00D73AC9" w:rsidRPr="007D1411" w:rsidRDefault="00D73AC9" w:rsidP="00D73AC9">
      <w:pPr>
        <w:adjustRightInd w:val="0"/>
        <w:snapToGrid w:val="0"/>
        <w:rPr>
          <w:rFonts w:eastAsia="DengXian"/>
          <w:bCs/>
          <w:lang w:eastAsia="zh-CN"/>
        </w:rPr>
      </w:pPr>
      <w:r w:rsidRPr="007D1411">
        <w:rPr>
          <w:bCs/>
        </w:rPr>
        <w:t xml:space="preserve">Study FDMA of </w:t>
      </w:r>
      <w:r w:rsidRPr="007D1411">
        <w:rPr>
          <w:rFonts w:eastAsia="DengXian"/>
          <w:bCs/>
          <w:lang w:eastAsia="zh-CN"/>
        </w:rPr>
        <w:t>D2R transmission</w:t>
      </w:r>
      <w:r w:rsidRPr="007D1411">
        <w:rPr>
          <w:rFonts w:eastAsia="DengXian" w:hint="eastAsia"/>
          <w:bCs/>
          <w:lang w:eastAsia="zh-CN"/>
        </w:rPr>
        <w:t>s</w:t>
      </w:r>
      <w:r w:rsidRPr="007D1411">
        <w:rPr>
          <w:rFonts w:eastAsia="DengXian"/>
          <w:bCs/>
          <w:lang w:eastAsia="zh-CN"/>
        </w:rPr>
        <w:t xml:space="preserve"> for </w:t>
      </w:r>
      <w:r w:rsidRPr="007D1411">
        <w:rPr>
          <w:bCs/>
        </w:rPr>
        <w:t xml:space="preserve">Msg.1 from multiple devices in response to </w:t>
      </w:r>
      <w:r w:rsidRPr="007D1411">
        <w:rPr>
          <w:rFonts w:eastAsia="DengXian"/>
          <w:bCs/>
          <w:lang w:eastAsia="zh-CN"/>
        </w:rPr>
        <w:t>a R2D transmission</w:t>
      </w:r>
      <w:r w:rsidRPr="007D1411">
        <w:rPr>
          <w:bCs/>
        </w:rPr>
        <w:t xml:space="preserve"> triggering </w:t>
      </w:r>
      <w:r w:rsidRPr="007D1411">
        <w:rPr>
          <w:rFonts w:eastAsia="DengXian"/>
          <w:bCs/>
          <w:lang w:eastAsia="zh-CN"/>
        </w:rPr>
        <w:t>random</w:t>
      </w:r>
      <w:r w:rsidRPr="007D1411">
        <w:rPr>
          <w:bCs/>
        </w:rPr>
        <w:t xml:space="preserve"> access</w:t>
      </w:r>
      <w:r w:rsidRPr="007D1411">
        <w:rPr>
          <w:rFonts w:eastAsia="DengXian"/>
          <w:bCs/>
          <w:lang w:eastAsia="zh-CN"/>
        </w:rPr>
        <w:t>, including following</w:t>
      </w:r>
    </w:p>
    <w:p w14:paraId="208AF386" w14:textId="77777777" w:rsidR="00D73AC9" w:rsidRPr="00CB2641" w:rsidRDefault="00D73AC9" w:rsidP="00D73AC9">
      <w:pPr>
        <w:numPr>
          <w:ilvl w:val="0"/>
          <w:numId w:val="50"/>
        </w:numPr>
        <w:adjustRightInd w:val="0"/>
        <w:snapToGrid w:val="0"/>
        <w:spacing w:after="0" w:line="240" w:lineRule="auto"/>
        <w:rPr>
          <w:rFonts w:eastAsia="DengXian"/>
          <w:bCs/>
          <w:szCs w:val="20"/>
          <w:lang w:eastAsia="zh-CN"/>
        </w:rPr>
      </w:pPr>
      <w:r w:rsidRPr="00CB2641">
        <w:rPr>
          <w:rFonts w:eastAsia="DengXian"/>
          <w:bCs/>
          <w:szCs w:val="20"/>
          <w:lang w:eastAsia="zh-CN"/>
        </w:rPr>
        <w:t>How the frequency domain resources are allocated for the FDMA of D2R transmission</w:t>
      </w:r>
      <w:r w:rsidRPr="00CB2641">
        <w:rPr>
          <w:rFonts w:eastAsia="DengXian" w:hint="eastAsia"/>
          <w:bCs/>
          <w:szCs w:val="20"/>
          <w:lang w:eastAsia="zh-CN"/>
        </w:rPr>
        <w:t>s</w:t>
      </w:r>
      <w:r w:rsidRPr="00CB2641">
        <w:rPr>
          <w:rFonts w:eastAsia="DengXian"/>
          <w:bCs/>
          <w:szCs w:val="20"/>
          <w:lang w:eastAsia="zh-CN"/>
        </w:rPr>
        <w:t xml:space="preserve"> for Msg.1 </w:t>
      </w:r>
    </w:p>
    <w:p w14:paraId="0DAD1BAD" w14:textId="77777777" w:rsidR="00D73AC9" w:rsidRPr="00CB2641" w:rsidRDefault="00D73AC9" w:rsidP="00D73AC9">
      <w:pPr>
        <w:numPr>
          <w:ilvl w:val="0"/>
          <w:numId w:val="50"/>
        </w:numPr>
        <w:adjustRightInd w:val="0"/>
        <w:snapToGrid w:val="0"/>
        <w:spacing w:after="0" w:line="240" w:lineRule="auto"/>
        <w:rPr>
          <w:rFonts w:eastAsia="DengXian"/>
          <w:bCs/>
          <w:szCs w:val="20"/>
          <w:lang w:eastAsia="zh-CN"/>
        </w:rPr>
      </w:pPr>
      <w:r w:rsidRPr="00CB2641">
        <w:rPr>
          <w:rFonts w:eastAsia="DengXian"/>
          <w:bCs/>
          <w:szCs w:val="20"/>
          <w:lang w:eastAsia="zh-CN"/>
        </w:rPr>
        <w:t>How a device determines the frequency domain resource for the D2R transmission</w:t>
      </w:r>
      <w:r w:rsidRPr="00CB2641">
        <w:rPr>
          <w:rFonts w:eastAsia="DengXian" w:hint="eastAsia"/>
          <w:bCs/>
          <w:szCs w:val="20"/>
          <w:lang w:eastAsia="zh-CN"/>
        </w:rPr>
        <w:t>s</w:t>
      </w:r>
      <w:r w:rsidRPr="00CB2641">
        <w:rPr>
          <w:rFonts w:eastAsia="DengXian"/>
          <w:bCs/>
          <w:szCs w:val="20"/>
          <w:lang w:eastAsia="zh-CN"/>
        </w:rPr>
        <w:t xml:space="preserve"> for Msg.1 </w:t>
      </w:r>
    </w:p>
    <w:p w14:paraId="450B649C" w14:textId="77777777" w:rsidR="00D73AC9" w:rsidRPr="007D1411" w:rsidRDefault="00D73AC9" w:rsidP="00D73AC9">
      <w:pPr>
        <w:pStyle w:val="ListParagraph"/>
        <w:adjustRightInd w:val="0"/>
        <w:snapToGrid w:val="0"/>
        <w:ind w:left="0"/>
        <w:jc w:val="both"/>
        <w:rPr>
          <w:rFonts w:ascii="Times New Roman" w:hAnsi="Times New Roman"/>
          <w:bCs/>
          <w:szCs w:val="20"/>
        </w:rPr>
      </w:pPr>
      <w:r w:rsidRPr="007D1411">
        <w:rPr>
          <w:rFonts w:ascii="Times New Roman" w:hAnsi="Times New Roman" w:hint="eastAsia"/>
          <w:bCs/>
          <w:szCs w:val="20"/>
        </w:rPr>
        <w:t>N</w:t>
      </w:r>
      <w:r w:rsidRPr="007D1411">
        <w:rPr>
          <w:rFonts w:ascii="Times New Roman" w:hAnsi="Times New Roman"/>
          <w:bCs/>
          <w:szCs w:val="20"/>
        </w:rPr>
        <w:t>ote: this does not preclude discussion on TDMA for D2R transmissions for Msg.1</w:t>
      </w:r>
    </w:p>
    <w:p w14:paraId="7AFD9938" w14:textId="77777777" w:rsidR="00D73AC9" w:rsidRDefault="00D73AC9" w:rsidP="00D73AC9">
      <w:pPr>
        <w:rPr>
          <w:iCs/>
          <w:lang w:eastAsia="x-none"/>
        </w:rPr>
      </w:pPr>
    </w:p>
    <w:p w14:paraId="6DEC0143" w14:textId="77777777" w:rsidR="00D73AC9" w:rsidRPr="00CB2641" w:rsidRDefault="00D73AC9" w:rsidP="00D73AC9">
      <w:pPr>
        <w:adjustRightInd w:val="0"/>
        <w:snapToGrid w:val="0"/>
        <w:rPr>
          <w:rFonts w:eastAsia="Microsoft YaHei UI"/>
          <w:bCs/>
          <w:lang w:eastAsia="zh-CN"/>
        </w:rPr>
      </w:pPr>
      <w:r w:rsidRPr="00CB2641">
        <w:rPr>
          <w:rFonts w:eastAsia="Microsoft YaHei UI"/>
          <w:bCs/>
          <w:highlight w:val="green"/>
          <w:lang w:eastAsia="zh-CN"/>
        </w:rPr>
        <w:t>Agreement</w:t>
      </w:r>
    </w:p>
    <w:p w14:paraId="11F9545D" w14:textId="77777777" w:rsidR="00D73AC9" w:rsidRPr="00CB2641" w:rsidRDefault="00D73AC9" w:rsidP="00D73AC9">
      <w:pPr>
        <w:adjustRightInd w:val="0"/>
        <w:snapToGrid w:val="0"/>
        <w:rPr>
          <w:rFonts w:ascii="Times New Roman" w:eastAsia="Microsoft YaHei UI" w:hAnsi="Times New Roman"/>
          <w:bCs/>
          <w:lang w:eastAsia="zh-CN"/>
        </w:rPr>
      </w:pPr>
      <w:r w:rsidRPr="00CB2641">
        <w:rPr>
          <w:rFonts w:ascii="Times New Roman" w:eastAsia="Microsoft YaHei UI" w:hAnsi="Times New Roman"/>
          <w:bCs/>
          <w:lang w:eastAsia="zh-CN"/>
        </w:rPr>
        <w:t>For the study of the potential impact of device unavailability due to charging by energy harvesting, the following directions are captured in TR 38.769:</w:t>
      </w:r>
    </w:p>
    <w:p w14:paraId="2526325A" w14:textId="77777777" w:rsidR="00D73AC9" w:rsidRPr="00CB2641" w:rsidRDefault="00D73AC9" w:rsidP="00D73AC9">
      <w:pPr>
        <w:pStyle w:val="ListParagraph"/>
        <w:numPr>
          <w:ilvl w:val="0"/>
          <w:numId w:val="48"/>
        </w:numPr>
        <w:adjustRightInd w:val="0"/>
        <w:snapToGrid w:val="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Direction 1: Reader does not provide information to a device regarding when the device may become available/unavailable. </w:t>
      </w:r>
    </w:p>
    <w:p w14:paraId="456673DF" w14:textId="77777777" w:rsidR="00D73AC9" w:rsidRPr="00CB2641" w:rsidRDefault="00D73AC9" w:rsidP="00D73AC9">
      <w:pPr>
        <w:pStyle w:val="ListParagraph"/>
        <w:numPr>
          <w:ilvl w:val="0"/>
          <w:numId w:val="48"/>
        </w:numPr>
        <w:autoSpaceDE w:val="0"/>
        <w:autoSpaceDN w:val="0"/>
        <w:adjustRightInd w:val="0"/>
        <w:snapToGrid w:val="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Direction 2: Reader can provide information to a device based on which the device may become available/unavailable. </w:t>
      </w:r>
    </w:p>
    <w:p w14:paraId="06780F4D" w14:textId="77777777" w:rsidR="00D73AC9" w:rsidRPr="00CB2641" w:rsidRDefault="00D73AC9" w:rsidP="00D73AC9">
      <w:pPr>
        <w:pStyle w:val="ListParagraph"/>
        <w:numPr>
          <w:ilvl w:val="0"/>
          <w:numId w:val="48"/>
        </w:numPr>
        <w:autoSpaceDE w:val="0"/>
        <w:autoSpaceDN w:val="0"/>
        <w:adjustRightInd w:val="0"/>
        <w:snapToGrid w:val="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Note: The applicability of Direction 1 and/or 2 to different device types 1/2a/2b may be further discussed. </w:t>
      </w:r>
    </w:p>
    <w:p w14:paraId="46EFB5EB" w14:textId="77777777" w:rsidR="00D73AC9" w:rsidRPr="00CB2641" w:rsidRDefault="00D73AC9" w:rsidP="00D73AC9">
      <w:pPr>
        <w:pStyle w:val="ListParagraph"/>
        <w:numPr>
          <w:ilvl w:val="0"/>
          <w:numId w:val="48"/>
        </w:numPr>
        <w:autoSpaceDE w:val="0"/>
        <w:autoSpaceDN w:val="0"/>
        <w:adjustRightInd w:val="0"/>
        <w:snapToGrid w:val="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Note: Direction 1 and Direction 2 are not for down-selection. </w:t>
      </w:r>
    </w:p>
    <w:p w14:paraId="7522D401" w14:textId="77777777" w:rsidR="00D73AC9" w:rsidRPr="00FC609E" w:rsidRDefault="00D73AC9" w:rsidP="00D73AC9">
      <w:pPr>
        <w:pStyle w:val="ListParagraph"/>
        <w:autoSpaceDE w:val="0"/>
        <w:autoSpaceDN w:val="0"/>
        <w:adjustRightInd w:val="0"/>
        <w:snapToGrid w:val="0"/>
        <w:ind w:left="800"/>
        <w:rPr>
          <w:rFonts w:ascii="Times New Roman" w:eastAsia="Microsoft YaHei UI" w:hAnsi="Times New Roman"/>
          <w:b/>
          <w:bCs/>
          <w:szCs w:val="20"/>
          <w:lang w:eastAsia="zh-CN"/>
        </w:rPr>
      </w:pPr>
    </w:p>
    <w:p w14:paraId="542C302F" w14:textId="77777777" w:rsidR="00D73AC9" w:rsidRPr="00CB2641" w:rsidRDefault="00D73AC9" w:rsidP="00D73AC9">
      <w:pPr>
        <w:adjustRightInd w:val="0"/>
        <w:snapToGrid w:val="0"/>
        <w:rPr>
          <w:rFonts w:ascii="Times New Roman" w:eastAsia="Microsoft YaHei UI" w:hAnsi="Times New Roman"/>
          <w:bCs/>
          <w:lang w:eastAsia="zh-CN"/>
        </w:rPr>
      </w:pPr>
      <w:r w:rsidRPr="00CB2641">
        <w:rPr>
          <w:rFonts w:ascii="Times New Roman" w:eastAsia="Microsoft YaHei UI" w:hAnsi="Times New Roman"/>
          <w:bCs/>
          <w:lang w:eastAsia="zh-CN"/>
        </w:rPr>
        <w:t>For Direction 1, following can be the template to capture the solution</w:t>
      </w:r>
      <w:r w:rsidRPr="00CB2641">
        <w:rPr>
          <w:rFonts w:ascii="Times New Roman" w:eastAsia="Microsoft YaHei UI" w:hAnsi="Times New Roman" w:hint="eastAsia"/>
          <w:bCs/>
          <w:lang w:eastAsia="zh-CN"/>
        </w:rPr>
        <w:t xml:space="preserve"> </w:t>
      </w:r>
      <w:r w:rsidRPr="00CB2641">
        <w:rPr>
          <w:rFonts w:ascii="Times New Roman" w:eastAsia="Microsoft YaHei UI" w:hAnsi="Times New Roman"/>
          <w:bCs/>
          <w:lang w:eastAsia="zh-CN"/>
        </w:rPr>
        <w:t>details proposed by companies</w:t>
      </w:r>
      <w:r w:rsidRPr="00CB2641">
        <w:rPr>
          <w:rFonts w:ascii="Times New Roman" w:eastAsia="Microsoft YaHei UI" w:hAnsi="Times New Roman" w:hint="eastAsia"/>
          <w:bCs/>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D73AC9" w:rsidRPr="00CB2641" w14:paraId="31B6AB6C" w14:textId="77777777" w:rsidTr="00321DAF">
        <w:trPr>
          <w:trHeight w:val="327"/>
        </w:trPr>
        <w:tc>
          <w:tcPr>
            <w:tcW w:w="1701" w:type="dxa"/>
            <w:shd w:val="clear" w:color="auto" w:fill="auto"/>
          </w:tcPr>
          <w:p w14:paraId="3E4164CC"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 xml:space="preserve">Source </w:t>
            </w:r>
          </w:p>
        </w:tc>
        <w:tc>
          <w:tcPr>
            <w:tcW w:w="6852" w:type="dxa"/>
            <w:shd w:val="clear" w:color="auto" w:fill="auto"/>
          </w:tcPr>
          <w:p w14:paraId="6DC4CB43"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Details</w:t>
            </w:r>
          </w:p>
        </w:tc>
      </w:tr>
      <w:tr w:rsidR="00D73AC9" w:rsidRPr="00CB2641" w14:paraId="57A4A3A8" w14:textId="77777777" w:rsidTr="00321DAF">
        <w:trPr>
          <w:trHeight w:val="1004"/>
        </w:trPr>
        <w:tc>
          <w:tcPr>
            <w:tcW w:w="1701" w:type="dxa"/>
            <w:shd w:val="clear" w:color="auto" w:fill="auto"/>
          </w:tcPr>
          <w:p w14:paraId="47DB1F3B"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Source [x]</w:t>
            </w:r>
          </w:p>
        </w:tc>
        <w:tc>
          <w:tcPr>
            <w:tcW w:w="6852" w:type="dxa"/>
            <w:shd w:val="clear" w:color="auto" w:fill="auto"/>
          </w:tcPr>
          <w:p w14:paraId="3C4A01D6"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 xml:space="preserve">Solution description </w:t>
            </w:r>
          </w:p>
          <w:p w14:paraId="7E353BB1" w14:textId="77777777" w:rsidR="00D73AC9" w:rsidRPr="00CB2641" w:rsidRDefault="00D73AC9" w:rsidP="00321DAF">
            <w:pPr>
              <w:adjustRightInd w:val="0"/>
              <w:snapToGrid w:val="0"/>
              <w:rPr>
                <w:rFonts w:eastAsia="Microsoft YaHei UI"/>
                <w:bCs/>
                <w:lang w:eastAsia="zh-CN"/>
              </w:rPr>
            </w:pPr>
          </w:p>
          <w:p w14:paraId="5B3FE40B"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 xml:space="preserve">Observations or </w:t>
            </w:r>
            <w:r w:rsidRPr="00CB2641">
              <w:rPr>
                <w:rFonts w:eastAsia="Microsoft YaHei UI"/>
                <w:bCs/>
                <w:lang w:eastAsia="zh-CN"/>
              </w:rPr>
              <w:t>Analysis</w:t>
            </w:r>
            <w:r w:rsidRPr="00CB2641">
              <w:rPr>
                <w:rFonts w:eastAsia="Microsoft YaHei UI" w:hint="eastAsia"/>
                <w:bCs/>
                <w:lang w:eastAsia="zh-CN"/>
              </w:rPr>
              <w:t xml:space="preserve"> or Evaluations  </w:t>
            </w:r>
          </w:p>
          <w:p w14:paraId="3D1C65D2" w14:textId="77777777" w:rsidR="00D73AC9" w:rsidRPr="00CB2641" w:rsidRDefault="00D73AC9" w:rsidP="00321DAF">
            <w:pPr>
              <w:adjustRightInd w:val="0"/>
              <w:snapToGrid w:val="0"/>
              <w:rPr>
                <w:rFonts w:eastAsia="Microsoft YaHei UI"/>
                <w:bCs/>
                <w:lang w:eastAsia="zh-CN"/>
              </w:rPr>
            </w:pPr>
          </w:p>
          <w:p w14:paraId="057AEB61"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Specification impacts, if any</w:t>
            </w:r>
          </w:p>
        </w:tc>
      </w:tr>
      <w:tr w:rsidR="00D73AC9" w:rsidRPr="00CB2641" w14:paraId="03C27029" w14:textId="77777777" w:rsidTr="00321DAF">
        <w:trPr>
          <w:trHeight w:val="1004"/>
        </w:trPr>
        <w:tc>
          <w:tcPr>
            <w:tcW w:w="1701" w:type="dxa"/>
            <w:shd w:val="clear" w:color="auto" w:fill="auto"/>
          </w:tcPr>
          <w:p w14:paraId="62273F71"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lastRenderedPageBreak/>
              <w:t>Source [y]</w:t>
            </w:r>
          </w:p>
        </w:tc>
        <w:tc>
          <w:tcPr>
            <w:tcW w:w="6852" w:type="dxa"/>
            <w:shd w:val="clear" w:color="auto" w:fill="auto"/>
          </w:tcPr>
          <w:p w14:paraId="16B9C2F8"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 xml:space="preserve">Solution description </w:t>
            </w:r>
          </w:p>
          <w:p w14:paraId="6F7973AA" w14:textId="77777777" w:rsidR="00D73AC9" w:rsidRPr="00CB2641" w:rsidRDefault="00D73AC9" w:rsidP="00321DAF">
            <w:pPr>
              <w:adjustRightInd w:val="0"/>
              <w:snapToGrid w:val="0"/>
              <w:rPr>
                <w:rFonts w:eastAsia="Microsoft YaHei UI"/>
                <w:bCs/>
                <w:lang w:eastAsia="zh-CN"/>
              </w:rPr>
            </w:pPr>
          </w:p>
          <w:p w14:paraId="21573D37"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 xml:space="preserve">Observations or </w:t>
            </w:r>
            <w:r w:rsidRPr="00CB2641">
              <w:rPr>
                <w:rFonts w:eastAsia="Microsoft YaHei UI"/>
                <w:bCs/>
                <w:lang w:eastAsia="zh-CN"/>
              </w:rPr>
              <w:t>Analysis</w:t>
            </w:r>
            <w:r w:rsidRPr="00CB2641">
              <w:rPr>
                <w:rFonts w:eastAsia="Microsoft YaHei UI" w:hint="eastAsia"/>
                <w:bCs/>
                <w:lang w:eastAsia="zh-CN"/>
              </w:rPr>
              <w:t xml:space="preserve"> or Evaluations</w:t>
            </w:r>
          </w:p>
          <w:p w14:paraId="2AD43595" w14:textId="77777777" w:rsidR="00D73AC9" w:rsidRPr="00CB2641" w:rsidRDefault="00D73AC9" w:rsidP="00321DAF">
            <w:pPr>
              <w:adjustRightInd w:val="0"/>
              <w:snapToGrid w:val="0"/>
              <w:rPr>
                <w:rFonts w:eastAsia="Microsoft YaHei UI"/>
                <w:bCs/>
                <w:lang w:eastAsia="zh-CN"/>
              </w:rPr>
            </w:pPr>
          </w:p>
          <w:p w14:paraId="2A185D5D"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Specification impacts, if any</w:t>
            </w:r>
          </w:p>
        </w:tc>
      </w:tr>
    </w:tbl>
    <w:p w14:paraId="55559149" w14:textId="77777777" w:rsidR="00D73AC9" w:rsidRPr="00AD3215" w:rsidRDefault="00D73AC9" w:rsidP="00D73AC9">
      <w:pPr>
        <w:adjustRightInd w:val="0"/>
        <w:snapToGrid w:val="0"/>
        <w:rPr>
          <w:rFonts w:eastAsia="DengXian"/>
          <w:b/>
          <w:kern w:val="2"/>
          <w:lang w:eastAsia="zh-CN"/>
        </w:rPr>
      </w:pPr>
    </w:p>
    <w:p w14:paraId="4EB386CB" w14:textId="77777777" w:rsidR="00D73AC9" w:rsidRPr="00CB2641" w:rsidRDefault="00D73AC9" w:rsidP="00D73AC9">
      <w:pPr>
        <w:adjustRightInd w:val="0"/>
        <w:snapToGrid w:val="0"/>
        <w:rPr>
          <w:rFonts w:ascii="Times New Roman" w:eastAsia="Microsoft YaHei UI" w:hAnsi="Times New Roman"/>
          <w:bCs/>
          <w:lang w:eastAsia="zh-CN"/>
        </w:rPr>
      </w:pPr>
      <w:r w:rsidRPr="00CB2641">
        <w:rPr>
          <w:rFonts w:ascii="Times New Roman" w:eastAsia="Microsoft YaHei UI" w:hAnsi="Times New Roman"/>
          <w:bCs/>
          <w:lang w:eastAsia="zh-CN"/>
        </w:rPr>
        <w:t xml:space="preserve">For Direction </w:t>
      </w:r>
      <w:r w:rsidRPr="00CB2641">
        <w:rPr>
          <w:rFonts w:ascii="Times New Roman" w:eastAsia="Microsoft YaHei UI" w:hAnsi="Times New Roman" w:hint="eastAsia"/>
          <w:bCs/>
          <w:lang w:eastAsia="zh-CN"/>
        </w:rPr>
        <w:t>2</w:t>
      </w:r>
      <w:r w:rsidRPr="00CB2641">
        <w:rPr>
          <w:rFonts w:ascii="Times New Roman" w:eastAsia="Microsoft YaHei UI" w:hAnsi="Times New Roman"/>
          <w:bCs/>
          <w:lang w:eastAsia="zh-CN"/>
        </w:rPr>
        <w:t>, following can be the template to capture the solution</w:t>
      </w:r>
      <w:r w:rsidRPr="00CB2641">
        <w:rPr>
          <w:rFonts w:ascii="Times New Roman" w:eastAsia="Microsoft YaHei UI" w:hAnsi="Times New Roman" w:hint="eastAsia"/>
          <w:bCs/>
          <w:lang w:eastAsia="zh-CN"/>
        </w:rPr>
        <w:t xml:space="preserve"> details</w:t>
      </w:r>
      <w:r w:rsidRPr="00CB2641">
        <w:rPr>
          <w:rFonts w:ascii="Times New Roman" w:eastAsia="Microsoft YaHei UI" w:hAnsi="Times New Roman"/>
          <w:bCs/>
          <w:lang w:eastAsia="zh-CN"/>
        </w:rPr>
        <w:t xml:space="preserve"> proposed by companies</w:t>
      </w:r>
      <w:r w:rsidRPr="00CB2641">
        <w:rPr>
          <w:rFonts w:ascii="Times New Roman" w:eastAsia="Microsoft YaHei UI" w:hAnsi="Times New Roman" w:hint="eastAsia"/>
          <w:bCs/>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630"/>
      </w:tblGrid>
      <w:tr w:rsidR="00D73AC9" w:rsidRPr="00CB2641" w14:paraId="6D2AFA2A" w14:textId="77777777" w:rsidTr="00321DAF">
        <w:trPr>
          <w:trHeight w:val="344"/>
        </w:trPr>
        <w:tc>
          <w:tcPr>
            <w:tcW w:w="1701" w:type="dxa"/>
            <w:shd w:val="clear" w:color="auto" w:fill="auto"/>
          </w:tcPr>
          <w:p w14:paraId="5846FB74"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 xml:space="preserve">Source </w:t>
            </w:r>
          </w:p>
        </w:tc>
        <w:tc>
          <w:tcPr>
            <w:tcW w:w="6630" w:type="dxa"/>
            <w:shd w:val="clear" w:color="auto" w:fill="auto"/>
          </w:tcPr>
          <w:p w14:paraId="36296596"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Details</w:t>
            </w:r>
          </w:p>
        </w:tc>
      </w:tr>
      <w:tr w:rsidR="00D73AC9" w:rsidRPr="00CB2641" w14:paraId="74E9357B" w14:textId="77777777" w:rsidTr="00321DAF">
        <w:trPr>
          <w:trHeight w:val="1056"/>
        </w:trPr>
        <w:tc>
          <w:tcPr>
            <w:tcW w:w="1701" w:type="dxa"/>
            <w:shd w:val="clear" w:color="auto" w:fill="auto"/>
          </w:tcPr>
          <w:p w14:paraId="24CC12D3"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Source [x]</w:t>
            </w:r>
          </w:p>
        </w:tc>
        <w:tc>
          <w:tcPr>
            <w:tcW w:w="6630" w:type="dxa"/>
            <w:shd w:val="clear" w:color="auto" w:fill="auto"/>
          </w:tcPr>
          <w:p w14:paraId="43FADBFA"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 xml:space="preserve">Solution description </w:t>
            </w:r>
          </w:p>
          <w:p w14:paraId="09D5EFEC" w14:textId="77777777" w:rsidR="00D73AC9" w:rsidRPr="00CB2641" w:rsidRDefault="00D73AC9" w:rsidP="00321DAF">
            <w:pPr>
              <w:adjustRightInd w:val="0"/>
              <w:snapToGrid w:val="0"/>
              <w:rPr>
                <w:rFonts w:eastAsia="Microsoft YaHei UI"/>
                <w:bCs/>
                <w:lang w:eastAsia="zh-CN"/>
              </w:rPr>
            </w:pPr>
          </w:p>
          <w:p w14:paraId="6F61EC00"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 xml:space="preserve">Observations or </w:t>
            </w:r>
            <w:r w:rsidRPr="00CB2641">
              <w:rPr>
                <w:rFonts w:eastAsia="Microsoft YaHei UI"/>
                <w:bCs/>
                <w:lang w:eastAsia="zh-CN"/>
              </w:rPr>
              <w:t>Analysis</w:t>
            </w:r>
            <w:r w:rsidRPr="00CB2641">
              <w:rPr>
                <w:rFonts w:eastAsia="Microsoft YaHei UI" w:hint="eastAsia"/>
                <w:bCs/>
                <w:lang w:eastAsia="zh-CN"/>
              </w:rPr>
              <w:t xml:space="preserve"> or Evaluations  </w:t>
            </w:r>
          </w:p>
          <w:p w14:paraId="1AA7AFD7" w14:textId="77777777" w:rsidR="00D73AC9" w:rsidRPr="00CB2641" w:rsidRDefault="00D73AC9" w:rsidP="00321DAF">
            <w:pPr>
              <w:adjustRightInd w:val="0"/>
              <w:snapToGrid w:val="0"/>
              <w:rPr>
                <w:rFonts w:eastAsia="Microsoft YaHei UI"/>
                <w:bCs/>
                <w:lang w:eastAsia="zh-CN"/>
              </w:rPr>
            </w:pPr>
          </w:p>
          <w:p w14:paraId="2E119E0D"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Specification impacts, if any</w:t>
            </w:r>
          </w:p>
        </w:tc>
      </w:tr>
      <w:tr w:rsidR="00D73AC9" w:rsidRPr="00CB2641" w14:paraId="777B1DDD" w14:textId="77777777" w:rsidTr="00321DAF">
        <w:trPr>
          <w:trHeight w:val="1056"/>
        </w:trPr>
        <w:tc>
          <w:tcPr>
            <w:tcW w:w="1701" w:type="dxa"/>
            <w:shd w:val="clear" w:color="auto" w:fill="auto"/>
          </w:tcPr>
          <w:p w14:paraId="31B5AAF1"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Source [y]</w:t>
            </w:r>
          </w:p>
        </w:tc>
        <w:tc>
          <w:tcPr>
            <w:tcW w:w="6630" w:type="dxa"/>
            <w:shd w:val="clear" w:color="auto" w:fill="auto"/>
          </w:tcPr>
          <w:p w14:paraId="216BB1C0"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 xml:space="preserve">Solution description </w:t>
            </w:r>
          </w:p>
          <w:p w14:paraId="3B8ED031" w14:textId="77777777" w:rsidR="00D73AC9" w:rsidRPr="00CB2641" w:rsidRDefault="00D73AC9" w:rsidP="00321DAF">
            <w:pPr>
              <w:adjustRightInd w:val="0"/>
              <w:snapToGrid w:val="0"/>
              <w:rPr>
                <w:rFonts w:eastAsia="Microsoft YaHei UI"/>
                <w:bCs/>
                <w:lang w:eastAsia="zh-CN"/>
              </w:rPr>
            </w:pPr>
          </w:p>
          <w:p w14:paraId="70D5BF8A"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 xml:space="preserve">Observations or </w:t>
            </w:r>
            <w:r w:rsidRPr="00CB2641">
              <w:rPr>
                <w:rFonts w:eastAsia="Microsoft YaHei UI"/>
                <w:bCs/>
                <w:lang w:eastAsia="zh-CN"/>
              </w:rPr>
              <w:t>Analysis</w:t>
            </w:r>
            <w:r w:rsidRPr="00CB2641">
              <w:rPr>
                <w:rFonts w:eastAsia="Microsoft YaHei UI" w:hint="eastAsia"/>
                <w:bCs/>
                <w:lang w:eastAsia="zh-CN"/>
              </w:rPr>
              <w:t xml:space="preserve"> or Evaluations</w:t>
            </w:r>
          </w:p>
          <w:p w14:paraId="532205DF" w14:textId="77777777" w:rsidR="00D73AC9" w:rsidRPr="00CB2641" w:rsidRDefault="00D73AC9" w:rsidP="00321DAF">
            <w:pPr>
              <w:adjustRightInd w:val="0"/>
              <w:snapToGrid w:val="0"/>
              <w:rPr>
                <w:rFonts w:eastAsia="Microsoft YaHei UI"/>
                <w:bCs/>
                <w:lang w:eastAsia="zh-CN"/>
              </w:rPr>
            </w:pPr>
          </w:p>
          <w:p w14:paraId="5B4815D9" w14:textId="77777777" w:rsidR="00D73AC9" w:rsidRPr="00CB2641" w:rsidRDefault="00D73AC9" w:rsidP="00321DAF">
            <w:pPr>
              <w:adjustRightInd w:val="0"/>
              <w:snapToGrid w:val="0"/>
              <w:rPr>
                <w:rFonts w:eastAsia="Microsoft YaHei UI"/>
                <w:bCs/>
                <w:lang w:eastAsia="zh-CN"/>
              </w:rPr>
            </w:pPr>
            <w:r w:rsidRPr="00CB2641">
              <w:rPr>
                <w:rFonts w:eastAsia="Microsoft YaHei UI" w:hint="eastAsia"/>
                <w:bCs/>
                <w:lang w:eastAsia="zh-CN"/>
              </w:rPr>
              <w:t>Specification impacts, if any</w:t>
            </w:r>
          </w:p>
        </w:tc>
      </w:tr>
    </w:tbl>
    <w:p w14:paraId="4935A70A" w14:textId="77777777" w:rsidR="00D73AC9" w:rsidRPr="00AD3215" w:rsidRDefault="00D73AC9" w:rsidP="00D73AC9">
      <w:pPr>
        <w:adjustRightInd w:val="0"/>
        <w:snapToGrid w:val="0"/>
        <w:rPr>
          <w:rFonts w:eastAsia="DengXian"/>
          <w:b/>
          <w:kern w:val="2"/>
          <w:lang w:eastAsia="zh-CN"/>
        </w:rPr>
      </w:pPr>
    </w:p>
    <w:p w14:paraId="5F5B0CF7" w14:textId="77777777" w:rsidR="00D73AC9" w:rsidRPr="00550A54" w:rsidRDefault="00D73AC9" w:rsidP="00152C35">
      <w:pPr>
        <w:rPr>
          <w:rFonts w:ascii="Times New Roman" w:hAnsi="Times New Roman" w:cs="Times New Roman"/>
          <w:sz w:val="20"/>
          <w:szCs w:val="20"/>
          <w:u w:val="single"/>
          <w:lang w:eastAsia="zh-CN"/>
        </w:rPr>
      </w:pPr>
    </w:p>
    <w:p w14:paraId="77C82909" w14:textId="1EA81844" w:rsidR="006C731D" w:rsidRPr="000E54E2" w:rsidRDefault="006C731D" w:rsidP="006C731D">
      <w:pPr>
        <w:rPr>
          <w:rFonts w:ascii="Times New Roman" w:hAnsi="Times New Roman" w:cs="Times New Roman"/>
          <w:sz w:val="20"/>
          <w:szCs w:val="20"/>
          <w:u w:val="single"/>
          <w:lang w:val="en-GB" w:eastAsia="zh-CN"/>
        </w:rPr>
      </w:pPr>
      <w:r w:rsidRPr="000E54E2">
        <w:rPr>
          <w:rFonts w:ascii="Times New Roman" w:hAnsi="Times New Roman" w:cs="Times New Roman"/>
          <w:sz w:val="20"/>
          <w:szCs w:val="20"/>
          <w:u w:val="single"/>
          <w:lang w:val="en-GB" w:eastAsia="zh-CN"/>
        </w:rPr>
        <w:t>RAN1#11</w:t>
      </w:r>
      <w:r>
        <w:rPr>
          <w:rFonts w:ascii="Times New Roman" w:hAnsi="Times New Roman" w:cs="Times New Roman"/>
          <w:sz w:val="20"/>
          <w:szCs w:val="20"/>
          <w:u w:val="single"/>
          <w:lang w:val="en-GB" w:eastAsia="zh-CN"/>
        </w:rPr>
        <w:t>7</w:t>
      </w:r>
      <w:r w:rsidRPr="000E54E2">
        <w:rPr>
          <w:rFonts w:ascii="Times New Roman" w:hAnsi="Times New Roman" w:cs="Times New Roman"/>
          <w:sz w:val="20"/>
          <w:szCs w:val="20"/>
          <w:u w:val="single"/>
          <w:lang w:val="en-GB" w:eastAsia="zh-CN"/>
        </w:rPr>
        <w:t xml:space="preserve"> agreements on frame structure and timing aspects of AIoT (9.4.2.2):</w:t>
      </w:r>
    </w:p>
    <w:p w14:paraId="07C80941" w14:textId="77777777" w:rsidR="002E6799" w:rsidRPr="004D77B9" w:rsidRDefault="002E6799" w:rsidP="002E6799">
      <w:pPr>
        <w:adjustRightInd w:val="0"/>
        <w:snapToGrid w:val="0"/>
        <w:rPr>
          <w:rFonts w:ascii="Times New Roman" w:eastAsia="DengXian" w:hAnsi="Times New Roman" w:cs="Times New Roman"/>
          <w:bCs/>
          <w:sz w:val="20"/>
          <w:szCs w:val="20"/>
          <w:lang w:eastAsia="zh-CN"/>
        </w:rPr>
      </w:pPr>
      <w:r w:rsidRPr="004D77B9">
        <w:rPr>
          <w:rFonts w:ascii="Times New Roman" w:eastAsia="DengXian" w:hAnsi="Times New Roman" w:cs="Times New Roman"/>
          <w:bCs/>
          <w:sz w:val="20"/>
          <w:szCs w:val="20"/>
          <w:highlight w:val="green"/>
          <w:lang w:eastAsia="zh-CN"/>
        </w:rPr>
        <w:t>Agreement</w:t>
      </w:r>
    </w:p>
    <w:p w14:paraId="2017AB14" w14:textId="77777777" w:rsidR="002E6799" w:rsidRPr="004D77B9" w:rsidRDefault="002E6799" w:rsidP="002E6799">
      <w:pPr>
        <w:rPr>
          <w:rFonts w:ascii="Times New Roman" w:hAnsi="Times New Roman" w:cs="Times New Roman"/>
          <w:iCs/>
          <w:sz w:val="20"/>
          <w:szCs w:val="20"/>
          <w:lang w:eastAsia="x-none"/>
        </w:rPr>
      </w:pPr>
      <w:r w:rsidRPr="004D77B9">
        <w:rPr>
          <w:rFonts w:ascii="Times New Roman" w:eastAsia="DengXian" w:hAnsi="Times New Roman" w:cs="Times New Roman"/>
          <w:bCs/>
          <w:sz w:val="20"/>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059BB202" w14:textId="77777777" w:rsidR="002E6799" w:rsidRPr="004D77B9" w:rsidRDefault="002E6799" w:rsidP="002E6799">
      <w:pPr>
        <w:adjustRightInd w:val="0"/>
        <w:snapToGrid w:val="0"/>
        <w:rPr>
          <w:rFonts w:ascii="Times New Roman" w:eastAsia="DengXian" w:hAnsi="Times New Roman" w:cs="Times New Roman"/>
          <w:bCs/>
          <w:sz w:val="20"/>
          <w:szCs w:val="20"/>
          <w:lang w:eastAsia="zh-CN"/>
        </w:rPr>
      </w:pPr>
      <w:r w:rsidRPr="004D77B9">
        <w:rPr>
          <w:rFonts w:ascii="Times New Roman" w:eastAsia="DengXian" w:hAnsi="Times New Roman" w:cs="Times New Roman"/>
          <w:bCs/>
          <w:sz w:val="20"/>
          <w:szCs w:val="20"/>
          <w:highlight w:val="green"/>
          <w:lang w:eastAsia="zh-CN"/>
        </w:rPr>
        <w:t>Agreement</w:t>
      </w:r>
    </w:p>
    <w:p w14:paraId="4108B43E" w14:textId="77777777" w:rsidR="002E6799" w:rsidRPr="004D77B9" w:rsidRDefault="002E6799" w:rsidP="002E6799">
      <w:pPr>
        <w:adjustRightInd w:val="0"/>
        <w:snapToGrid w:val="0"/>
        <w:rPr>
          <w:rFonts w:ascii="Times New Roman" w:hAnsi="Times New Roman" w:cs="Times New Roman"/>
          <w:sz w:val="20"/>
          <w:szCs w:val="20"/>
          <w:lang w:eastAsia="zh-CN"/>
        </w:rPr>
      </w:pPr>
      <w:r w:rsidRPr="004D77B9">
        <w:rPr>
          <w:rFonts w:ascii="Times New Roman" w:hAnsi="Times New Roman" w:cs="Times New Roman"/>
          <w:sz w:val="20"/>
          <w:szCs w:val="20"/>
          <w:lang w:eastAsia="zh-CN"/>
        </w:rPr>
        <w:t>Scheduling information of PDRCH transmission is provided by a corresponding PRDCH.</w:t>
      </w:r>
    </w:p>
    <w:p w14:paraId="6D92EA98" w14:textId="77777777" w:rsidR="002E6799" w:rsidRPr="004D77B9" w:rsidRDefault="002E6799" w:rsidP="002E6799">
      <w:pPr>
        <w:rPr>
          <w:rFonts w:ascii="Times New Roman" w:hAnsi="Times New Roman" w:cs="Times New Roman"/>
          <w:b/>
          <w:iCs/>
          <w:sz w:val="20"/>
          <w:szCs w:val="20"/>
          <w:lang w:eastAsia="x-none"/>
        </w:rPr>
      </w:pPr>
      <w:r w:rsidRPr="004D77B9">
        <w:rPr>
          <w:rFonts w:ascii="Times New Roman" w:hAnsi="Times New Roman" w:cs="Times New Roman"/>
          <w:b/>
          <w:iCs/>
          <w:sz w:val="20"/>
          <w:szCs w:val="20"/>
          <w:lang w:eastAsia="x-none"/>
        </w:rPr>
        <w:lastRenderedPageBreak/>
        <w:t>Conclusion</w:t>
      </w:r>
    </w:p>
    <w:p w14:paraId="59D67C05" w14:textId="3B9EC586" w:rsidR="002E6799" w:rsidRPr="004D77B9" w:rsidRDefault="002E6799" w:rsidP="002E6799">
      <w:pPr>
        <w:rPr>
          <w:rFonts w:ascii="Times New Roman" w:hAnsi="Times New Roman" w:cs="Times New Roman"/>
          <w:iCs/>
          <w:sz w:val="20"/>
          <w:szCs w:val="20"/>
          <w:lang w:eastAsia="x-none"/>
        </w:rPr>
      </w:pPr>
      <w:r w:rsidRPr="004D77B9">
        <w:rPr>
          <w:rFonts w:ascii="Times New Roman" w:hAnsi="Times New Roman" w:cs="Times New Roman"/>
          <w:iCs/>
          <w:sz w:val="20"/>
          <w:szCs w:val="20"/>
          <w:lang w:eastAsia="x-none"/>
        </w:rPr>
        <w:t xml:space="preserve">RAN1 discussion related to the potential impact of </w:t>
      </w:r>
      <w:r w:rsidRPr="004D77B9">
        <w:rPr>
          <w:rFonts w:ascii="Times New Roman" w:hAnsi="Times New Roman" w:cs="Times New Roman"/>
          <w:bCs/>
          <w:sz w:val="20"/>
          <w:szCs w:val="20"/>
        </w:rPr>
        <w:t>device unavailability due to charging by energy harvesting will occur in agenda item 9.4.2.2.</w:t>
      </w:r>
    </w:p>
    <w:p w14:paraId="1460B35F" w14:textId="77777777" w:rsidR="002E6799" w:rsidRPr="004D77B9" w:rsidRDefault="002E6799" w:rsidP="002E6799">
      <w:pPr>
        <w:adjustRightInd w:val="0"/>
        <w:snapToGrid w:val="0"/>
        <w:rPr>
          <w:rFonts w:ascii="Times New Roman" w:hAnsi="Times New Roman" w:cs="Times New Roman"/>
          <w:bCs/>
          <w:sz w:val="20"/>
          <w:szCs w:val="20"/>
        </w:rPr>
      </w:pPr>
      <w:r w:rsidRPr="004D77B9">
        <w:rPr>
          <w:rFonts w:ascii="Times New Roman" w:hAnsi="Times New Roman" w:cs="Times New Roman"/>
          <w:bCs/>
          <w:sz w:val="20"/>
          <w:szCs w:val="20"/>
          <w:highlight w:val="green"/>
        </w:rPr>
        <w:t>Agreement</w:t>
      </w:r>
    </w:p>
    <w:p w14:paraId="5CCDF809" w14:textId="77777777" w:rsidR="002E6799" w:rsidRPr="004D77B9" w:rsidRDefault="002E6799" w:rsidP="002E6799">
      <w:pPr>
        <w:adjustRightInd w:val="0"/>
        <w:snapToGrid w:val="0"/>
        <w:rPr>
          <w:rFonts w:ascii="Times New Roman" w:hAnsi="Times New Roman" w:cs="Times New Roman"/>
          <w:bCs/>
          <w:sz w:val="20"/>
          <w:szCs w:val="20"/>
        </w:rPr>
      </w:pPr>
      <w:r w:rsidRPr="004D77B9">
        <w:rPr>
          <w:rFonts w:ascii="Times New Roman" w:eastAsia="SimSun" w:hAnsi="Times New Roman" w:cs="Times New Roman"/>
          <w:bCs/>
          <w:sz w:val="20"/>
          <w:szCs w:val="20"/>
        </w:rPr>
        <w:t>Study the following options for the time interval between a R2D transmission and the corresponding D2R transmission</w:t>
      </w:r>
      <w:r w:rsidRPr="004D77B9">
        <w:rPr>
          <w:rFonts w:ascii="Times New Roman" w:hAnsi="Times New Roman" w:cs="Times New Roman"/>
          <w:bCs/>
          <w:sz w:val="20"/>
          <w:szCs w:val="20"/>
        </w:rPr>
        <w:t xml:space="preserve"> following it:</w:t>
      </w:r>
    </w:p>
    <w:p w14:paraId="64B157C5" w14:textId="77777777" w:rsidR="002E6799" w:rsidRPr="004D77B9" w:rsidRDefault="002E6799" w:rsidP="002E6799">
      <w:pPr>
        <w:pStyle w:val="ListParagraph"/>
        <w:numPr>
          <w:ilvl w:val="0"/>
          <w:numId w:val="46"/>
        </w:numPr>
        <w:adjustRightInd w:val="0"/>
        <w:snapToGrid w:val="0"/>
        <w:ind w:left="420"/>
        <w:jc w:val="both"/>
        <w:rPr>
          <w:rFonts w:ascii="Times New Roman" w:hAnsi="Times New Roman" w:cs="Times New Roman"/>
          <w:bCs/>
          <w:sz w:val="20"/>
          <w:szCs w:val="20"/>
        </w:rPr>
      </w:pPr>
      <w:r w:rsidRPr="004D77B9">
        <w:rPr>
          <w:rFonts w:ascii="Times New Roman" w:hAnsi="Times New Roman" w:cs="Times New Roman"/>
          <w:bCs/>
          <w:sz w:val="20"/>
          <w:szCs w:val="20"/>
        </w:rPr>
        <w:t xml:space="preserve">Option 1: </w:t>
      </w:r>
      <w:r w:rsidRPr="004D77B9">
        <w:rPr>
          <w:rFonts w:ascii="Times New Roman" w:hAnsi="Times New Roman" w:cs="Times New Roman"/>
          <w:bCs/>
          <w:sz w:val="20"/>
          <w:szCs w:val="20"/>
          <w:lang w:eastAsia="en-US"/>
        </w:rPr>
        <w:t>Define a maximum time T</w:t>
      </w:r>
      <w:r w:rsidRPr="004D77B9">
        <w:rPr>
          <w:rFonts w:ascii="Times New Roman" w:hAnsi="Times New Roman" w:cs="Times New Roman"/>
          <w:bCs/>
          <w:sz w:val="20"/>
          <w:szCs w:val="20"/>
          <w:vertAlign w:val="subscript"/>
          <w:lang w:eastAsia="en-US"/>
        </w:rPr>
        <w:t>R2D_max</w:t>
      </w:r>
      <w:r w:rsidRPr="004D77B9">
        <w:rPr>
          <w:rFonts w:ascii="Times New Roman" w:hAnsi="Times New Roman" w:cs="Times New Roman"/>
          <w:bCs/>
          <w:sz w:val="20"/>
          <w:szCs w:val="20"/>
          <w:lang w:eastAsia="en-US"/>
        </w:rPr>
        <w:t xml:space="preserve"> between a R2D transmission and the corresponding D2R transmission following it, so that the device transmits </w:t>
      </w:r>
      <w:r w:rsidRPr="004D77B9">
        <w:rPr>
          <w:rFonts w:ascii="Times New Roman" w:eastAsia="Microsoft YaHei UI" w:hAnsi="Times New Roman" w:cs="Times New Roman"/>
          <w:bCs/>
          <w:sz w:val="20"/>
          <w:szCs w:val="20"/>
        </w:rPr>
        <w:t>D2R transmission within [</w:t>
      </w:r>
      <w:r w:rsidRPr="004D77B9">
        <w:rPr>
          <w:rFonts w:ascii="Times New Roman" w:hAnsi="Times New Roman" w:cs="Times New Roman"/>
          <w:bCs/>
          <w:sz w:val="20"/>
          <w:szCs w:val="20"/>
          <w:lang w:eastAsia="en-US"/>
        </w:rPr>
        <w:t>T</w:t>
      </w:r>
      <w:r w:rsidRPr="004D77B9">
        <w:rPr>
          <w:rFonts w:ascii="Times New Roman" w:hAnsi="Times New Roman" w:cs="Times New Roman"/>
          <w:bCs/>
          <w:sz w:val="20"/>
          <w:szCs w:val="20"/>
          <w:vertAlign w:val="subscript"/>
          <w:lang w:eastAsia="en-US"/>
        </w:rPr>
        <w:t>R2D_min</w:t>
      </w:r>
      <w:r w:rsidRPr="004D77B9">
        <w:rPr>
          <w:rFonts w:ascii="Times New Roman" w:hAnsi="Times New Roman" w:cs="Times New Roman"/>
          <w:bCs/>
          <w:sz w:val="20"/>
          <w:szCs w:val="20"/>
          <w:lang w:eastAsia="en-US"/>
        </w:rPr>
        <w:t>, T</w:t>
      </w:r>
      <w:r w:rsidRPr="004D77B9">
        <w:rPr>
          <w:rFonts w:ascii="Times New Roman" w:hAnsi="Times New Roman" w:cs="Times New Roman"/>
          <w:bCs/>
          <w:sz w:val="20"/>
          <w:szCs w:val="20"/>
          <w:vertAlign w:val="subscript"/>
          <w:lang w:eastAsia="en-US"/>
        </w:rPr>
        <w:t>R2D_max</w:t>
      </w:r>
      <w:r w:rsidRPr="004D77B9">
        <w:rPr>
          <w:rFonts w:ascii="Times New Roman" w:eastAsia="Microsoft YaHei UI" w:hAnsi="Times New Roman" w:cs="Times New Roman"/>
          <w:bCs/>
          <w:sz w:val="20"/>
          <w:szCs w:val="20"/>
        </w:rPr>
        <w:t>]</w:t>
      </w:r>
      <w:r w:rsidRPr="004D77B9">
        <w:rPr>
          <w:rFonts w:ascii="Times New Roman" w:hAnsi="Times New Roman" w:cs="Times New Roman"/>
          <w:bCs/>
          <w:sz w:val="20"/>
          <w:szCs w:val="20"/>
          <w:lang w:eastAsia="en-US"/>
        </w:rPr>
        <w:t>.</w:t>
      </w:r>
    </w:p>
    <w:p w14:paraId="02810CFE" w14:textId="77777777" w:rsidR="002E6799" w:rsidRPr="004D77B9" w:rsidRDefault="002E6799" w:rsidP="002E6799">
      <w:pPr>
        <w:pStyle w:val="ListParagraph"/>
        <w:numPr>
          <w:ilvl w:val="1"/>
          <w:numId w:val="46"/>
        </w:numPr>
        <w:adjustRightInd w:val="0"/>
        <w:snapToGrid w:val="0"/>
        <w:ind w:left="840"/>
        <w:contextualSpacing/>
        <w:jc w:val="both"/>
        <w:rPr>
          <w:rFonts w:ascii="Times New Roman" w:hAnsi="Times New Roman" w:cs="Times New Roman"/>
          <w:bCs/>
          <w:sz w:val="20"/>
          <w:szCs w:val="20"/>
        </w:rPr>
      </w:pPr>
      <w:r w:rsidRPr="004D77B9">
        <w:rPr>
          <w:rFonts w:ascii="Times New Roman" w:hAnsi="Times New Roman" w:cs="Times New Roman"/>
          <w:bCs/>
          <w:sz w:val="20"/>
          <w:szCs w:val="20"/>
        </w:rPr>
        <w:t xml:space="preserve">FFS: </w:t>
      </w:r>
      <w:r w:rsidRPr="004D77B9">
        <w:rPr>
          <w:rFonts w:ascii="Times New Roman" w:hAnsi="Times New Roman" w:cs="Times New Roman"/>
          <w:bCs/>
          <w:sz w:val="20"/>
          <w:szCs w:val="20"/>
          <w:lang w:eastAsia="en-US"/>
        </w:rPr>
        <w:t>maximum</w:t>
      </w:r>
      <w:r w:rsidRPr="004D77B9">
        <w:rPr>
          <w:rFonts w:ascii="Times New Roman" w:hAnsi="Times New Roman" w:cs="Times New Roman"/>
          <w:bCs/>
          <w:sz w:val="20"/>
          <w:szCs w:val="20"/>
        </w:rPr>
        <w:t xml:space="preserve"> time is common or different for different A-IoT devices</w:t>
      </w:r>
    </w:p>
    <w:p w14:paraId="2BDC1962" w14:textId="77777777" w:rsidR="002E6799" w:rsidRPr="004D77B9" w:rsidRDefault="002E6799" w:rsidP="002E6799">
      <w:pPr>
        <w:pStyle w:val="ListParagraph"/>
        <w:numPr>
          <w:ilvl w:val="1"/>
          <w:numId w:val="46"/>
        </w:numPr>
        <w:adjustRightInd w:val="0"/>
        <w:snapToGrid w:val="0"/>
        <w:ind w:left="840"/>
        <w:jc w:val="both"/>
        <w:rPr>
          <w:rFonts w:ascii="Times New Roman" w:hAnsi="Times New Roman" w:cs="Times New Roman"/>
          <w:bCs/>
          <w:sz w:val="20"/>
          <w:szCs w:val="20"/>
        </w:rPr>
      </w:pPr>
      <w:r w:rsidRPr="004D77B9">
        <w:rPr>
          <w:rFonts w:ascii="Times New Roman" w:hAnsi="Times New Roman" w:cs="Times New Roman"/>
          <w:bCs/>
          <w:sz w:val="20"/>
          <w:szCs w:val="20"/>
        </w:rPr>
        <w:t xml:space="preserve">FFS: </w:t>
      </w:r>
      <w:r w:rsidRPr="004D77B9">
        <w:rPr>
          <w:rFonts w:ascii="Times New Roman" w:hAnsi="Times New Roman" w:cs="Times New Roman"/>
          <w:bCs/>
          <w:sz w:val="20"/>
          <w:szCs w:val="20"/>
          <w:lang w:eastAsia="en-US"/>
        </w:rPr>
        <w:t>maximum</w:t>
      </w:r>
      <w:r w:rsidRPr="004D77B9">
        <w:rPr>
          <w:rFonts w:ascii="Times New Roman" w:hAnsi="Times New Roman" w:cs="Times New Roman"/>
          <w:bCs/>
          <w:sz w:val="20"/>
          <w:szCs w:val="20"/>
        </w:rPr>
        <w:t xml:space="preserve"> time for different traffic types/command types (e.g. DT or DO-DTT) and/or different use case (e.g., Inventory or Command)</w:t>
      </w:r>
    </w:p>
    <w:p w14:paraId="35C6856B" w14:textId="77777777" w:rsidR="002E6799" w:rsidRPr="004D77B9" w:rsidRDefault="002E6799" w:rsidP="002E6799">
      <w:pPr>
        <w:pStyle w:val="ListParagraph"/>
        <w:numPr>
          <w:ilvl w:val="0"/>
          <w:numId w:val="46"/>
        </w:numPr>
        <w:adjustRightInd w:val="0"/>
        <w:snapToGrid w:val="0"/>
        <w:ind w:left="420"/>
        <w:jc w:val="both"/>
        <w:rPr>
          <w:rFonts w:ascii="Times New Roman" w:hAnsi="Times New Roman" w:cs="Times New Roman"/>
          <w:bCs/>
          <w:sz w:val="20"/>
          <w:szCs w:val="20"/>
        </w:rPr>
      </w:pPr>
      <w:r w:rsidRPr="004D77B9">
        <w:rPr>
          <w:rFonts w:ascii="Times New Roman" w:hAnsi="Times New Roman" w:cs="Times New Roman"/>
          <w:bCs/>
          <w:sz w:val="20"/>
          <w:szCs w:val="20"/>
        </w:rPr>
        <w:t xml:space="preserve">Option 2: </w:t>
      </w:r>
      <w:r w:rsidRPr="004D77B9">
        <w:rPr>
          <w:rFonts w:ascii="Times New Roman" w:hAnsi="Times New Roman" w:cs="Times New Roman"/>
          <w:bCs/>
          <w:sz w:val="20"/>
          <w:szCs w:val="20"/>
          <w:lang w:eastAsia="en-US"/>
        </w:rPr>
        <w:t>The corresponding D2R transmission timing T</w:t>
      </w:r>
      <w:r w:rsidRPr="004D77B9">
        <w:rPr>
          <w:rFonts w:ascii="Times New Roman" w:hAnsi="Times New Roman" w:cs="Times New Roman"/>
          <w:bCs/>
          <w:sz w:val="20"/>
          <w:szCs w:val="20"/>
          <w:vertAlign w:val="subscript"/>
          <w:lang w:eastAsia="en-US"/>
        </w:rPr>
        <w:t>R2D</w:t>
      </w:r>
      <w:r w:rsidRPr="004D77B9">
        <w:rPr>
          <w:rFonts w:ascii="Times New Roman" w:hAnsi="Times New Roman" w:cs="Times New Roman"/>
          <w:bCs/>
          <w:sz w:val="20"/>
          <w:szCs w:val="20"/>
          <w:lang w:eastAsia="en-US"/>
        </w:rPr>
        <w:t xml:space="preserve"> following a R2D transmission </w:t>
      </w:r>
      <w:r w:rsidRPr="004D77B9">
        <w:rPr>
          <w:rFonts w:ascii="Times New Roman" w:hAnsi="Times New Roman" w:cs="Times New Roman"/>
          <w:bCs/>
          <w:sz w:val="20"/>
          <w:szCs w:val="20"/>
        </w:rPr>
        <w:t xml:space="preserve">is determined based on the control information in the R2D transmission, where </w:t>
      </w:r>
      <w:r w:rsidRPr="004D77B9">
        <w:rPr>
          <w:rFonts w:ascii="Times New Roman" w:hAnsi="Times New Roman" w:cs="Times New Roman"/>
          <w:bCs/>
          <w:sz w:val="20"/>
          <w:szCs w:val="20"/>
          <w:lang w:eastAsia="en-US"/>
        </w:rPr>
        <w:t>T</w:t>
      </w:r>
      <w:r w:rsidRPr="004D77B9">
        <w:rPr>
          <w:rFonts w:ascii="Times New Roman" w:hAnsi="Times New Roman" w:cs="Times New Roman"/>
          <w:bCs/>
          <w:sz w:val="20"/>
          <w:szCs w:val="20"/>
          <w:vertAlign w:val="subscript"/>
          <w:lang w:eastAsia="en-US"/>
        </w:rPr>
        <w:t xml:space="preserve">R2D </w:t>
      </w:r>
      <w:r w:rsidRPr="004D77B9">
        <w:rPr>
          <w:rFonts w:ascii="Times New Roman" w:hAnsi="Times New Roman" w:cs="Times New Roman"/>
          <w:bCs/>
          <w:sz w:val="20"/>
          <w:szCs w:val="20"/>
          <w:lang w:eastAsia="en-US"/>
        </w:rPr>
        <w:sym w:font="Symbol" w:char="F0B3"/>
      </w:r>
      <w:r w:rsidRPr="004D77B9">
        <w:rPr>
          <w:rFonts w:ascii="Times New Roman" w:eastAsia="Microsoft YaHei UI" w:hAnsi="Times New Roman" w:cs="Times New Roman"/>
          <w:bCs/>
          <w:sz w:val="20"/>
          <w:szCs w:val="20"/>
        </w:rPr>
        <w:t xml:space="preserve"> </w:t>
      </w:r>
      <w:r w:rsidRPr="004D77B9">
        <w:rPr>
          <w:rFonts w:ascii="Times New Roman" w:hAnsi="Times New Roman" w:cs="Times New Roman"/>
          <w:bCs/>
          <w:sz w:val="20"/>
          <w:szCs w:val="20"/>
          <w:lang w:eastAsia="en-US"/>
        </w:rPr>
        <w:t>T</w:t>
      </w:r>
      <w:r w:rsidRPr="004D77B9">
        <w:rPr>
          <w:rFonts w:ascii="Times New Roman" w:hAnsi="Times New Roman" w:cs="Times New Roman"/>
          <w:bCs/>
          <w:sz w:val="20"/>
          <w:szCs w:val="20"/>
          <w:vertAlign w:val="subscript"/>
          <w:lang w:eastAsia="en-US"/>
        </w:rPr>
        <w:t>R2D_min</w:t>
      </w:r>
    </w:p>
    <w:p w14:paraId="1BF928EC" w14:textId="77777777" w:rsidR="002E6799" w:rsidRPr="004D77B9" w:rsidRDefault="002E6799" w:rsidP="002E6799">
      <w:pPr>
        <w:pStyle w:val="ListParagraph"/>
        <w:numPr>
          <w:ilvl w:val="1"/>
          <w:numId w:val="46"/>
        </w:numPr>
        <w:adjustRightInd w:val="0"/>
        <w:snapToGrid w:val="0"/>
        <w:ind w:left="840"/>
        <w:jc w:val="both"/>
        <w:rPr>
          <w:rFonts w:ascii="Times New Roman" w:hAnsi="Times New Roman" w:cs="Times New Roman"/>
          <w:bCs/>
          <w:sz w:val="20"/>
          <w:szCs w:val="20"/>
        </w:rPr>
      </w:pPr>
      <w:r w:rsidRPr="004D77B9">
        <w:rPr>
          <w:rFonts w:ascii="Times New Roman" w:hAnsi="Times New Roman" w:cs="Times New Roman"/>
          <w:bCs/>
          <w:sz w:val="20"/>
          <w:szCs w:val="20"/>
          <w:lang w:eastAsia="zh-CN"/>
        </w:rPr>
        <w:t xml:space="preserve">FFS the maximum value(s) for </w:t>
      </w:r>
      <w:r w:rsidRPr="004D77B9">
        <w:rPr>
          <w:rFonts w:ascii="Times New Roman" w:hAnsi="Times New Roman" w:cs="Times New Roman"/>
          <w:bCs/>
          <w:sz w:val="20"/>
          <w:szCs w:val="20"/>
          <w:lang w:eastAsia="en-US"/>
        </w:rPr>
        <w:t>T</w:t>
      </w:r>
      <w:r w:rsidRPr="004D77B9">
        <w:rPr>
          <w:rFonts w:ascii="Times New Roman" w:hAnsi="Times New Roman" w:cs="Times New Roman"/>
          <w:bCs/>
          <w:sz w:val="20"/>
          <w:szCs w:val="20"/>
          <w:vertAlign w:val="subscript"/>
          <w:lang w:eastAsia="en-US"/>
        </w:rPr>
        <w:t>R2D</w:t>
      </w:r>
    </w:p>
    <w:p w14:paraId="275952DD" w14:textId="77777777" w:rsidR="002E6799" w:rsidRPr="004D77B9" w:rsidRDefault="002E6799" w:rsidP="00152C35">
      <w:pPr>
        <w:rPr>
          <w:rFonts w:ascii="Times New Roman" w:hAnsi="Times New Roman" w:cs="Times New Roman"/>
          <w:sz w:val="20"/>
          <w:szCs w:val="20"/>
          <w:u w:val="single"/>
          <w:lang w:eastAsia="zh-CN"/>
        </w:rPr>
      </w:pPr>
    </w:p>
    <w:p w14:paraId="1A6BCDB8" w14:textId="14B2B869" w:rsidR="00152C35" w:rsidRPr="000E54E2" w:rsidRDefault="00152C35" w:rsidP="00152C35">
      <w:pPr>
        <w:rPr>
          <w:rFonts w:ascii="Times New Roman" w:hAnsi="Times New Roman" w:cs="Times New Roman"/>
          <w:sz w:val="20"/>
          <w:szCs w:val="20"/>
          <w:u w:val="single"/>
          <w:lang w:val="en-GB" w:eastAsia="zh-CN"/>
        </w:rPr>
      </w:pPr>
      <w:r w:rsidRPr="000E54E2">
        <w:rPr>
          <w:rFonts w:ascii="Times New Roman" w:hAnsi="Times New Roman" w:cs="Times New Roman"/>
          <w:sz w:val="20"/>
          <w:szCs w:val="20"/>
          <w:u w:val="single"/>
          <w:lang w:val="en-GB" w:eastAsia="zh-CN"/>
        </w:rPr>
        <w:t>RAN1#116</w:t>
      </w:r>
      <w:r>
        <w:rPr>
          <w:rFonts w:ascii="Times New Roman" w:hAnsi="Times New Roman" w:cs="Times New Roman"/>
          <w:sz w:val="20"/>
          <w:szCs w:val="20"/>
          <w:u w:val="single"/>
          <w:lang w:val="en-GB" w:eastAsia="zh-CN"/>
        </w:rPr>
        <w:t>bis</w:t>
      </w:r>
      <w:r w:rsidRPr="000E54E2">
        <w:rPr>
          <w:rFonts w:ascii="Times New Roman" w:hAnsi="Times New Roman" w:cs="Times New Roman"/>
          <w:sz w:val="20"/>
          <w:szCs w:val="20"/>
          <w:u w:val="single"/>
          <w:lang w:val="en-GB" w:eastAsia="zh-CN"/>
        </w:rPr>
        <w:t xml:space="preserve"> agreements on frame structure and timing aspects of AIoT (9.4.2.2):</w:t>
      </w:r>
    </w:p>
    <w:p w14:paraId="744328E9" w14:textId="77777777" w:rsidR="00152C35" w:rsidRPr="00027101" w:rsidRDefault="00152C35" w:rsidP="00152C35">
      <w:pPr>
        <w:rPr>
          <w:rFonts w:ascii="Times New Roman" w:hAnsi="Times New Roman" w:cs="Times New Roman"/>
          <w:iCs/>
          <w:sz w:val="20"/>
          <w:szCs w:val="20"/>
          <w:lang w:eastAsia="x-none"/>
        </w:rPr>
      </w:pPr>
      <w:r w:rsidRPr="00027101">
        <w:rPr>
          <w:rFonts w:ascii="Times New Roman" w:hAnsi="Times New Roman" w:cs="Times New Roman"/>
          <w:iCs/>
          <w:sz w:val="20"/>
          <w:szCs w:val="20"/>
          <w:highlight w:val="green"/>
          <w:lang w:eastAsia="x-none"/>
        </w:rPr>
        <w:t>Agreement</w:t>
      </w:r>
    </w:p>
    <w:p w14:paraId="09C9C66C" w14:textId="0E40B297" w:rsidR="00152C35" w:rsidRPr="00027101" w:rsidRDefault="00152C35" w:rsidP="00152C35">
      <w:pPr>
        <w:rPr>
          <w:rFonts w:ascii="Times New Roman" w:hAnsi="Times New Roman" w:cs="Times New Roman"/>
          <w:iCs/>
          <w:sz w:val="20"/>
          <w:szCs w:val="20"/>
          <w:lang w:eastAsia="x-none"/>
        </w:rPr>
      </w:pPr>
      <w:r w:rsidRPr="00027101">
        <w:rPr>
          <w:rFonts w:ascii="Times New Roman" w:hAnsi="Times New Roman" w:cs="Times New Roman"/>
          <w:iCs/>
          <w:sz w:val="20"/>
          <w:szCs w:val="20"/>
          <w:lang w:eastAsia="x-none"/>
        </w:rPr>
        <w:t>For R2D transmission, if OFDM-based waveform is used, the start of R2D transmission from reader perspective is assumed to be aligned with the boundary of an NR OFDM symbol (including the CP) for in-band/guard-band operation.</w:t>
      </w:r>
    </w:p>
    <w:p w14:paraId="1CCDE53E"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highlight w:val="green"/>
        </w:rPr>
        <w:t>Agreement</w:t>
      </w:r>
    </w:p>
    <w:p w14:paraId="21E0445B"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rPr>
        <w:t xml:space="preserve">To determine or derive the end of PRDCH transmission, study at least following options:  </w:t>
      </w:r>
    </w:p>
    <w:p w14:paraId="33AB1FD1"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 xml:space="preserve">Option 1: R2D postamble immediately follows the PRDCH to indicate the end of the PRDCH.       </w:t>
      </w:r>
    </w:p>
    <w:p w14:paraId="46F056B6"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Option 2: Based on R2D control information.</w:t>
      </w:r>
    </w:p>
    <w:p w14:paraId="0D3B7064" w14:textId="77777777" w:rsidR="00152C35" w:rsidRPr="00027101" w:rsidRDefault="00152C35" w:rsidP="00152C35">
      <w:pPr>
        <w:widowControl w:val="0"/>
        <w:tabs>
          <w:tab w:val="left" w:pos="360"/>
        </w:tabs>
        <w:adjustRightInd w:val="0"/>
        <w:snapToGrid w:val="0"/>
        <w:rPr>
          <w:rFonts w:ascii="Times New Roman" w:hAnsi="Times New Roman" w:cs="Times New Roman"/>
          <w:b/>
          <w:bCs/>
          <w:sz w:val="20"/>
          <w:szCs w:val="20"/>
        </w:rPr>
      </w:pPr>
    </w:p>
    <w:p w14:paraId="3C5371DD"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highlight w:val="green"/>
        </w:rPr>
        <w:t>Agreement</w:t>
      </w:r>
    </w:p>
    <w:p w14:paraId="6843F457"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rPr>
        <w:t xml:space="preserve">For the reader to acquire the end of PDRCH transmission, study at least following options:  </w:t>
      </w:r>
    </w:p>
    <w:p w14:paraId="12018B45"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Option 1: D2R postamble immediately follows the PDRCH</w:t>
      </w:r>
    </w:p>
    <w:p w14:paraId="60488B7D"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Option 2: Based on control information</w:t>
      </w:r>
    </w:p>
    <w:p w14:paraId="5A1C27CE" w14:textId="77777777" w:rsidR="00152C35" w:rsidRPr="00027101" w:rsidRDefault="00152C35" w:rsidP="00152C35">
      <w:pPr>
        <w:rPr>
          <w:rFonts w:ascii="Times New Roman" w:hAnsi="Times New Roman" w:cs="Times New Roman"/>
          <w:iCs/>
          <w:sz w:val="20"/>
          <w:szCs w:val="20"/>
          <w:lang w:eastAsia="x-none"/>
        </w:rPr>
      </w:pPr>
    </w:p>
    <w:p w14:paraId="052FEB2C"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highlight w:val="green"/>
        </w:rPr>
        <w:t>Agreement</w:t>
      </w:r>
    </w:p>
    <w:p w14:paraId="1A5DA897" w14:textId="77777777" w:rsidR="00152C35" w:rsidRPr="00027101" w:rsidRDefault="00152C35" w:rsidP="00152C35">
      <w:pPr>
        <w:adjustRightInd w:val="0"/>
        <w:snapToGrid w:val="0"/>
        <w:rPr>
          <w:rFonts w:ascii="Times New Roman" w:eastAsia="SimSun" w:hAnsi="Times New Roman" w:cs="Times New Roman"/>
          <w:bCs/>
          <w:sz w:val="20"/>
          <w:szCs w:val="20"/>
        </w:rPr>
      </w:pPr>
      <w:r w:rsidRPr="00027101">
        <w:rPr>
          <w:rFonts w:ascii="Times New Roman" w:eastAsia="SimSun" w:hAnsi="Times New Roman" w:cs="Times New Roman"/>
          <w:bCs/>
          <w:sz w:val="20"/>
          <w:szCs w:val="20"/>
        </w:rPr>
        <w:t xml:space="preserve">For D2R transmission, study the necessity of midamble at least for the purpose of performing timing/frequency tracking or channel estimation or interference estimation, considering at least the following: </w:t>
      </w:r>
    </w:p>
    <w:p w14:paraId="161965C6"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 xml:space="preserve">Modulation and Coding schemes, e.g., data modulation, line/channel coding </w:t>
      </w:r>
    </w:p>
    <w:p w14:paraId="67622A41"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Receiving methods, e.g., coherent or non-coherent</w:t>
      </w:r>
    </w:p>
    <w:p w14:paraId="3BFBEAD6"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D2R transmission length/packet size</w:t>
      </w:r>
    </w:p>
    <w:p w14:paraId="4A6CEACF"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Midamble overhead</w:t>
      </w:r>
    </w:p>
    <w:p w14:paraId="4F78E396"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Timing/frequency accuracy</w:t>
      </w:r>
    </w:p>
    <w:p w14:paraId="6BBFC9E8"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Phase accuracy</w:t>
      </w:r>
    </w:p>
    <w:p w14:paraId="402EEFF9" w14:textId="77777777" w:rsidR="00152C35" w:rsidRPr="00027101" w:rsidRDefault="00152C35" w:rsidP="00152C35">
      <w:pPr>
        <w:rPr>
          <w:rFonts w:ascii="Times New Roman" w:hAnsi="Times New Roman" w:cs="Times New Roman"/>
          <w:iCs/>
          <w:sz w:val="20"/>
          <w:szCs w:val="20"/>
          <w:lang w:eastAsia="x-none"/>
        </w:rPr>
      </w:pPr>
    </w:p>
    <w:p w14:paraId="63B8F7AD"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highlight w:val="green"/>
        </w:rPr>
        <w:t>Agreement</w:t>
      </w:r>
    </w:p>
    <w:p w14:paraId="4A0287FB"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rPr>
        <w:lastRenderedPageBreak/>
        <w:t>RAN1 study the R2D transmission without midamble as the baseline if Manchester encoding is used.</w:t>
      </w:r>
    </w:p>
    <w:p w14:paraId="5E2783BF"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 xml:space="preserve">FFS the necessity for the R2D transmission with midamble if PIE is used. </w:t>
      </w:r>
    </w:p>
    <w:p w14:paraId="057FE50D" w14:textId="77777777" w:rsidR="00152C35" w:rsidRPr="00027101" w:rsidRDefault="00152C35">
      <w:pPr>
        <w:rPr>
          <w:rFonts w:ascii="Times New Roman" w:hAnsi="Times New Roman" w:cs="Times New Roman"/>
          <w:sz w:val="20"/>
          <w:szCs w:val="20"/>
          <w:u w:val="single"/>
          <w:lang w:eastAsia="zh-CN"/>
        </w:rPr>
      </w:pPr>
    </w:p>
    <w:p w14:paraId="7FFDE458" w14:textId="6AB6E519" w:rsidR="00553B3A" w:rsidRPr="000E54E2" w:rsidRDefault="00553B3A">
      <w:pPr>
        <w:rPr>
          <w:rFonts w:ascii="Times New Roman" w:hAnsi="Times New Roman" w:cs="Times New Roman"/>
          <w:sz w:val="20"/>
          <w:szCs w:val="20"/>
          <w:u w:val="single"/>
          <w:lang w:val="en-GB" w:eastAsia="zh-CN"/>
        </w:rPr>
      </w:pPr>
      <w:r w:rsidRPr="000E54E2">
        <w:rPr>
          <w:rFonts w:ascii="Times New Roman" w:hAnsi="Times New Roman" w:cs="Times New Roman"/>
          <w:sz w:val="20"/>
          <w:szCs w:val="20"/>
          <w:u w:val="single"/>
          <w:lang w:val="en-GB" w:eastAsia="zh-CN"/>
        </w:rPr>
        <w:t>RAN1#116 agreements</w:t>
      </w:r>
      <w:r w:rsidR="00CB660E" w:rsidRPr="000E54E2">
        <w:rPr>
          <w:rFonts w:ascii="Times New Roman" w:hAnsi="Times New Roman" w:cs="Times New Roman"/>
          <w:sz w:val="20"/>
          <w:szCs w:val="20"/>
          <w:u w:val="single"/>
          <w:lang w:val="en-GB" w:eastAsia="zh-CN"/>
        </w:rPr>
        <w:t xml:space="preserve"> on frame structure and timing aspects of AIoT (9.4.2.2):</w:t>
      </w:r>
    </w:p>
    <w:p w14:paraId="42E3FA24"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highlight w:val="green"/>
        </w:rPr>
        <w:t>Agreement</w:t>
      </w:r>
    </w:p>
    <w:p w14:paraId="3F0018DC" w14:textId="77777777" w:rsidR="00CB660E" w:rsidRPr="000E54E2" w:rsidRDefault="00CB660E" w:rsidP="00CB660E">
      <w:pPr>
        <w:rPr>
          <w:rFonts w:ascii="Times New Roman" w:hAnsi="Times New Roman" w:cs="Times New Roman"/>
          <w:sz w:val="20"/>
          <w:szCs w:val="20"/>
          <w:lang w:eastAsia="x-none"/>
        </w:rPr>
      </w:pPr>
      <w:r w:rsidRPr="000E54E2">
        <w:rPr>
          <w:rFonts w:ascii="Times New Roman" w:hAnsi="Times New Roman" w:cs="Times New Roman"/>
          <w:bCs/>
          <w:sz w:val="20"/>
          <w:szCs w:val="20"/>
        </w:rPr>
        <w:t>From RAN1 perspective, at least when a response is expected from multiple devices that are intended to be identified, an A-IoT contention-based access procedure initiated by the reader is used.</w:t>
      </w:r>
    </w:p>
    <w:p w14:paraId="38DC2CCC"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highlight w:val="green"/>
        </w:rPr>
        <w:t>Agreement</w:t>
      </w:r>
    </w:p>
    <w:p w14:paraId="71AF5DAF"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rPr>
        <w:t>For A-IoT contention-based access procedure, at least slotted-ALOHA based access is studied.</w:t>
      </w:r>
    </w:p>
    <w:p w14:paraId="655C5EF1"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highlight w:val="green"/>
        </w:rPr>
        <w:t>Agreement</w:t>
      </w:r>
    </w:p>
    <w:p w14:paraId="23B32C14"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rPr>
        <w:t>At least the following time domain frame structure is studied for A-IoT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and D2R transmission.</w:t>
      </w:r>
    </w:p>
    <w:p w14:paraId="2BAEBDA7"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For R2D transmission,</w:t>
      </w:r>
    </w:p>
    <w:p w14:paraId="69AE86F5"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A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timing acquisition signal (e.g.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preamble) is included at least for timing acquisition and for indicating the start of the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transmission in time domain.</w:t>
      </w:r>
    </w:p>
    <w:p w14:paraId="677C564B"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eastAsia="DengXian" w:hAnsi="Times New Roman" w:cs="Times New Roman"/>
          <w:bCs/>
          <w:sz w:val="20"/>
          <w:szCs w:val="20"/>
          <w:lang w:eastAsia="zh-CN"/>
        </w:rPr>
        <w:t xml:space="preserve">For </w:t>
      </w:r>
      <w:r w:rsidRPr="000E54E2">
        <w:rPr>
          <w:rFonts w:ascii="Times New Roman" w:hAnsi="Times New Roman" w:cs="Times New Roman"/>
          <w:bCs/>
          <w:sz w:val="20"/>
          <w:szCs w:val="20"/>
        </w:rPr>
        <w:t>D2R transmission</w:t>
      </w:r>
      <w:r w:rsidRPr="000E54E2">
        <w:rPr>
          <w:rFonts w:ascii="Times New Roman" w:eastAsia="DengXian" w:hAnsi="Times New Roman" w:cs="Times New Roman"/>
          <w:bCs/>
          <w:sz w:val="20"/>
          <w:szCs w:val="20"/>
          <w:lang w:eastAsia="zh-CN"/>
        </w:rPr>
        <w:t>,</w:t>
      </w:r>
    </w:p>
    <w:p w14:paraId="28076DAA"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A D2R timing acquisition signal (e.g. D2R preamble) is included at least for timing acquisition and for indicating the start of the D2R transmission in time domain.</w:t>
      </w:r>
    </w:p>
    <w:p w14:paraId="4006D43F"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FFS other necessary component(s), e.g. midamble, postamble, periodic sync signal, control fields, guard period</w:t>
      </w:r>
    </w:p>
    <w:p w14:paraId="0B8F47C6" w14:textId="77777777" w:rsidR="00A5131C" w:rsidRDefault="00A5131C" w:rsidP="00CB660E">
      <w:pPr>
        <w:rPr>
          <w:rFonts w:ascii="Times New Roman" w:hAnsi="Times New Roman" w:cs="Times New Roman"/>
          <w:b/>
          <w:sz w:val="20"/>
          <w:szCs w:val="20"/>
          <w:lang w:eastAsia="x-none"/>
        </w:rPr>
      </w:pPr>
    </w:p>
    <w:p w14:paraId="78B06A34" w14:textId="77777777" w:rsidR="00CB660E" w:rsidRPr="000E54E2" w:rsidRDefault="00CB660E" w:rsidP="00CB660E">
      <w:pPr>
        <w:adjustRightInd w:val="0"/>
        <w:snapToGrid w:val="0"/>
        <w:rPr>
          <w:rFonts w:ascii="Times New Roman" w:hAnsi="Times New Roman" w:cs="Times New Roman"/>
          <w:sz w:val="20"/>
          <w:szCs w:val="20"/>
          <w:lang w:eastAsia="zh-CN"/>
        </w:rPr>
      </w:pPr>
      <w:r w:rsidRPr="000E54E2">
        <w:rPr>
          <w:rFonts w:ascii="Times New Roman" w:hAnsi="Times New Roman" w:cs="Times New Roman"/>
          <w:sz w:val="20"/>
          <w:szCs w:val="20"/>
          <w:highlight w:val="green"/>
          <w:lang w:eastAsia="zh-CN"/>
        </w:rPr>
        <w:t>Agreement</w:t>
      </w:r>
    </w:p>
    <w:p w14:paraId="22E740CF" w14:textId="77777777" w:rsidR="00CB660E" w:rsidRPr="000E54E2" w:rsidRDefault="00CB660E" w:rsidP="00CB660E">
      <w:pPr>
        <w:adjustRightInd w:val="0"/>
        <w:snapToGrid w:val="0"/>
        <w:rPr>
          <w:rFonts w:ascii="Times New Roman" w:hAnsi="Times New Roman" w:cs="Times New Roman"/>
          <w:sz w:val="20"/>
          <w:szCs w:val="20"/>
          <w:lang w:eastAsia="zh-CN"/>
        </w:rPr>
      </w:pPr>
      <w:r w:rsidRPr="000E54E2">
        <w:rPr>
          <w:rFonts w:ascii="Times New Roman" w:hAnsi="Times New Roman" w:cs="Times New Roman"/>
          <w:sz w:val="20"/>
          <w:szCs w:val="20"/>
          <w:lang w:eastAsia="zh-CN"/>
        </w:rPr>
        <w:t xml:space="preserve">For further discussion, the following terminologies are used for A-IoT for studying </w:t>
      </w:r>
      <w:r w:rsidRPr="000E54E2">
        <w:rPr>
          <w:rFonts w:ascii="Times New Roman" w:hAnsi="Times New Roman" w:cs="Times New Roman"/>
          <w:bCs/>
          <w:sz w:val="20"/>
          <w:szCs w:val="20"/>
        </w:rPr>
        <w:t>processing time aspects</w:t>
      </w:r>
      <w:r w:rsidRPr="000E54E2">
        <w:rPr>
          <w:rFonts w:ascii="Times New Roman" w:hAnsi="Times New Roman" w:cs="Times New Roman"/>
          <w:sz w:val="20"/>
          <w:szCs w:val="20"/>
          <w:lang w:eastAsia="zh-CN"/>
        </w:rPr>
        <w:t>:</w:t>
      </w:r>
    </w:p>
    <w:p w14:paraId="1CADF8AD" w14:textId="77777777" w:rsidR="00CB660E" w:rsidRPr="000E54E2" w:rsidRDefault="00CB660E" w:rsidP="00CB660E">
      <w:pPr>
        <w:numPr>
          <w:ilvl w:val="0"/>
          <w:numId w:val="40"/>
        </w:numPr>
        <w:spacing w:after="0" w:line="240" w:lineRule="auto"/>
        <w:rPr>
          <w:rFonts w:ascii="Times New Roman" w:hAnsi="Times New Roman" w:cs="Times New Roman"/>
          <w:sz w:val="20"/>
          <w:szCs w:val="20"/>
        </w:rPr>
      </w:pPr>
      <w:r w:rsidRPr="000E54E2">
        <w:rPr>
          <w:rFonts w:ascii="Times New Roman" w:hAnsi="Times New Roman" w:cs="Times New Roman"/>
          <w:bCs/>
          <w:sz w:val="20"/>
          <w:szCs w:val="20"/>
        </w:rPr>
        <w:t>T</w:t>
      </w:r>
      <w:r w:rsidRPr="000E54E2">
        <w:rPr>
          <w:rFonts w:ascii="Times New Roman" w:hAnsi="Times New Roman" w:cs="Times New Roman"/>
          <w:bCs/>
          <w:sz w:val="20"/>
          <w:szCs w:val="20"/>
          <w:vertAlign w:val="subscript"/>
        </w:rPr>
        <w:t>R2D_min</w:t>
      </w:r>
      <w:r w:rsidRPr="000E54E2">
        <w:rPr>
          <w:rFonts w:ascii="Times New Roman" w:hAnsi="Times New Roman" w:cs="Times New Roman"/>
          <w:bCs/>
          <w:sz w:val="20"/>
          <w:szCs w:val="20"/>
        </w:rPr>
        <w:t xml:space="preserve">: Minimum Time between a R2D transmission and the corresponding D2R transmission following it. </w:t>
      </w:r>
    </w:p>
    <w:p w14:paraId="5929D685" w14:textId="77777777" w:rsidR="00CB660E" w:rsidRPr="000E54E2" w:rsidRDefault="00CB660E" w:rsidP="00CB660E">
      <w:pPr>
        <w:numPr>
          <w:ilvl w:val="0"/>
          <w:numId w:val="40"/>
        </w:numPr>
        <w:spacing w:after="0" w:line="240" w:lineRule="auto"/>
        <w:rPr>
          <w:rFonts w:ascii="Times New Roman" w:hAnsi="Times New Roman" w:cs="Times New Roman"/>
          <w:sz w:val="20"/>
          <w:szCs w:val="20"/>
        </w:rPr>
      </w:pPr>
      <w:r w:rsidRPr="000E54E2">
        <w:rPr>
          <w:rFonts w:ascii="Times New Roman" w:hAnsi="Times New Roman" w:cs="Times New Roman"/>
          <w:bCs/>
          <w:sz w:val="20"/>
          <w:szCs w:val="20"/>
        </w:rPr>
        <w:t>T</w:t>
      </w:r>
      <w:r w:rsidRPr="000E54E2">
        <w:rPr>
          <w:rFonts w:ascii="Times New Roman" w:hAnsi="Times New Roman" w:cs="Times New Roman"/>
          <w:bCs/>
          <w:sz w:val="20"/>
          <w:szCs w:val="20"/>
          <w:vertAlign w:val="subscript"/>
        </w:rPr>
        <w:t>D2R_min</w:t>
      </w:r>
      <w:r w:rsidRPr="000E54E2">
        <w:rPr>
          <w:rFonts w:ascii="Times New Roman" w:eastAsia="DengXian" w:hAnsi="Times New Roman" w:cs="Times New Roman"/>
          <w:bCs/>
          <w:sz w:val="20"/>
          <w:szCs w:val="20"/>
          <w:lang w:eastAsia="zh-CN"/>
        </w:rPr>
        <w:t xml:space="preserve">: </w:t>
      </w:r>
      <w:r w:rsidRPr="000E54E2">
        <w:rPr>
          <w:rFonts w:ascii="Times New Roman" w:hAnsi="Times New Roman" w:cs="Times New Roman"/>
          <w:bCs/>
          <w:sz w:val="20"/>
          <w:szCs w:val="20"/>
        </w:rPr>
        <w:t>Minimum Time between a D2R transmission and the corresponding R2D transmission following it.</w:t>
      </w:r>
    </w:p>
    <w:p w14:paraId="351785B5"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T</w:t>
      </w:r>
      <w:r w:rsidRPr="000E54E2">
        <w:rPr>
          <w:rFonts w:ascii="Times New Roman" w:hAnsi="Times New Roman" w:cs="Times New Roman"/>
          <w:bCs/>
          <w:sz w:val="20"/>
          <w:szCs w:val="20"/>
          <w:vertAlign w:val="subscript"/>
        </w:rPr>
        <w:t>R2D_R2D_min</w:t>
      </w:r>
      <w:r w:rsidRPr="000E54E2">
        <w:rPr>
          <w:rFonts w:ascii="Times New Roman" w:hAnsi="Times New Roman" w:cs="Times New Roman"/>
          <w:bCs/>
          <w:sz w:val="20"/>
          <w:szCs w:val="20"/>
        </w:rPr>
        <w:t xml:space="preserve">: Minimum Time between two different consecutive R2D transmissions to the same A-IoT device. </w:t>
      </w:r>
    </w:p>
    <w:p w14:paraId="62713EFA"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T</w:t>
      </w:r>
      <w:r w:rsidRPr="000E54E2">
        <w:rPr>
          <w:rFonts w:ascii="Times New Roman" w:hAnsi="Times New Roman" w:cs="Times New Roman"/>
          <w:bCs/>
          <w:sz w:val="20"/>
          <w:szCs w:val="20"/>
          <w:vertAlign w:val="subscript"/>
        </w:rPr>
        <w:t>D2R_D2R_min</w:t>
      </w:r>
      <w:r w:rsidRPr="000E54E2">
        <w:rPr>
          <w:rFonts w:ascii="Times New Roman" w:hAnsi="Times New Roman" w:cs="Times New Roman"/>
          <w:bCs/>
          <w:sz w:val="20"/>
          <w:szCs w:val="20"/>
        </w:rPr>
        <w:t>: Minimum Time between two different consecutive D2R transmissions from the same A-IoT device.</w:t>
      </w:r>
    </w:p>
    <w:p w14:paraId="2D89EEF0"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eastAsia="DengXian" w:hAnsi="Times New Roman" w:cs="Times New Roman"/>
          <w:bCs/>
          <w:sz w:val="20"/>
          <w:szCs w:val="20"/>
          <w:lang w:eastAsia="zh-CN"/>
        </w:rPr>
        <w:t xml:space="preserve">The study should consider </w:t>
      </w:r>
      <w:r w:rsidRPr="000E54E2">
        <w:rPr>
          <w:rFonts w:ascii="Times New Roman" w:hAnsi="Times New Roman" w:cs="Times New Roman"/>
          <w:sz w:val="20"/>
          <w:szCs w:val="20"/>
          <w:lang w:eastAsia="zh-CN"/>
        </w:rPr>
        <w:t>at least following aspects</w:t>
      </w:r>
      <w:r w:rsidRPr="000E54E2">
        <w:rPr>
          <w:rFonts w:ascii="Times New Roman" w:eastAsia="DengXian" w:hAnsi="Times New Roman" w:cs="Times New Roman"/>
          <w:bCs/>
          <w:sz w:val="20"/>
          <w:szCs w:val="20"/>
          <w:lang w:eastAsia="zh-CN"/>
        </w:rPr>
        <w:t xml:space="preserve"> </w:t>
      </w:r>
    </w:p>
    <w:p w14:paraId="1FA0392B"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Implementation restrictions for the existing BS/UE</w:t>
      </w:r>
    </w:p>
    <w:p w14:paraId="60BDE123"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[Processing time is common or different for different A-IoT devices]</w:t>
      </w:r>
    </w:p>
    <w:p w14:paraId="6F72F698"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 xml:space="preserve">[Processing time for different traffic types/command types (e.g. DT or DO-DTT) and/or different use case (e.g., Inventory or Command)] </w:t>
      </w:r>
    </w:p>
    <w:p w14:paraId="286B213A"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eastAsia="DengXian" w:hAnsi="Times New Roman" w:cs="Times New Roman"/>
          <w:bCs/>
          <w:sz w:val="20"/>
          <w:szCs w:val="20"/>
          <w:lang w:eastAsia="zh-CN"/>
        </w:rPr>
        <w:t xml:space="preserve">FFS other timing aspects </w:t>
      </w:r>
    </w:p>
    <w:p w14:paraId="27DE66D1" w14:textId="77777777" w:rsidR="00CB660E" w:rsidRPr="006B0505" w:rsidRDefault="00CB660E" w:rsidP="00A5131C"/>
    <w:sectPr w:rsidR="00CB660E" w:rsidRPr="006B05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F3148" w14:textId="77777777" w:rsidR="003D4D80" w:rsidRDefault="003D4D80" w:rsidP="005854C7">
      <w:pPr>
        <w:spacing w:after="0" w:line="240" w:lineRule="auto"/>
      </w:pPr>
      <w:r>
        <w:separator/>
      </w:r>
    </w:p>
  </w:endnote>
  <w:endnote w:type="continuationSeparator" w:id="0">
    <w:p w14:paraId="2A2D8046" w14:textId="77777777" w:rsidR="003D4D80" w:rsidRDefault="003D4D80"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125A4" w14:textId="77777777" w:rsidR="003D4D80" w:rsidRDefault="003D4D80" w:rsidP="005854C7">
      <w:pPr>
        <w:spacing w:after="0" w:line="240" w:lineRule="auto"/>
      </w:pPr>
      <w:r>
        <w:separator/>
      </w:r>
    </w:p>
  </w:footnote>
  <w:footnote w:type="continuationSeparator" w:id="0">
    <w:p w14:paraId="725A8B18" w14:textId="77777777" w:rsidR="003D4D80" w:rsidRDefault="003D4D80"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C794A"/>
    <w:multiLevelType w:val="hybridMultilevel"/>
    <w:tmpl w:val="7A20B60A"/>
    <w:lvl w:ilvl="0" w:tplc="C8DE7B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9A62228">
      <w:start w:val="1"/>
      <w:numFmt w:val="bullet"/>
      <w:lvlText w:val=""/>
      <w:lvlJc w:val="left"/>
      <w:pPr>
        <w:ind w:left="2160" w:hanging="360"/>
      </w:pPr>
      <w:rPr>
        <w:rFonts w:ascii="Wingdings" w:eastAsia="Batang"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F2D64"/>
    <w:multiLevelType w:val="hybridMultilevel"/>
    <w:tmpl w:val="3B50BCC4"/>
    <w:lvl w:ilvl="0" w:tplc="CC5A454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65591C"/>
    <w:multiLevelType w:val="hybridMultilevel"/>
    <w:tmpl w:val="BCDAAA74"/>
    <w:lvl w:ilvl="0" w:tplc="195C57EE">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15:restartNumberingAfterBreak="0">
    <w:nsid w:val="23B63046"/>
    <w:multiLevelType w:val="hybridMultilevel"/>
    <w:tmpl w:val="C194E450"/>
    <w:lvl w:ilvl="0" w:tplc="46E898BA">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7D563AD"/>
    <w:multiLevelType w:val="hybridMultilevel"/>
    <w:tmpl w:val="96F25F2A"/>
    <w:lvl w:ilvl="0" w:tplc="1CD8D0B0">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2D5F5E"/>
    <w:multiLevelType w:val="multilevel"/>
    <w:tmpl w:val="A280AA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9" w15:restartNumberingAfterBreak="0">
    <w:nsid w:val="2EC91AEC"/>
    <w:multiLevelType w:val="hybridMultilevel"/>
    <w:tmpl w:val="ECBED7B8"/>
    <w:lvl w:ilvl="0" w:tplc="A92ED7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26640FB"/>
    <w:multiLevelType w:val="hybridMultilevel"/>
    <w:tmpl w:val="8E44426A"/>
    <w:lvl w:ilvl="0" w:tplc="EF46D0F2">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C1463B"/>
    <w:multiLevelType w:val="hybridMultilevel"/>
    <w:tmpl w:val="3842A380"/>
    <w:lvl w:ilvl="0" w:tplc="E280EB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4E5A23"/>
    <w:multiLevelType w:val="multilevel"/>
    <w:tmpl w:val="6A3879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840B1C"/>
    <w:multiLevelType w:val="hybridMultilevel"/>
    <w:tmpl w:val="E570A20E"/>
    <w:lvl w:ilvl="0" w:tplc="B55AEFA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8307BF"/>
    <w:multiLevelType w:val="hybridMultilevel"/>
    <w:tmpl w:val="E6B6675A"/>
    <w:lvl w:ilvl="0" w:tplc="0E7270C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A7B5994"/>
    <w:multiLevelType w:val="hybridMultilevel"/>
    <w:tmpl w:val="69F2F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6CC47304"/>
    <w:multiLevelType w:val="hybridMultilevel"/>
    <w:tmpl w:val="E06ADFF0"/>
    <w:lvl w:ilvl="0" w:tplc="3FA88D44">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35"/>
  </w:num>
  <w:num w:numId="3" w16cid:durableId="1844780636">
    <w:abstractNumId w:val="29"/>
  </w:num>
  <w:num w:numId="4" w16cid:durableId="1874809944">
    <w:abstractNumId w:val="37"/>
  </w:num>
  <w:num w:numId="5" w16cid:durableId="422917261">
    <w:abstractNumId w:val="33"/>
  </w:num>
  <w:num w:numId="6" w16cid:durableId="886377851">
    <w:abstractNumId w:val="12"/>
  </w:num>
  <w:num w:numId="7" w16cid:durableId="867260724">
    <w:abstractNumId w:val="11"/>
  </w:num>
  <w:num w:numId="8" w16cid:durableId="2022966873">
    <w:abstractNumId w:val="18"/>
  </w:num>
  <w:num w:numId="9" w16cid:durableId="1886287635">
    <w:abstractNumId w:val="24"/>
  </w:num>
  <w:num w:numId="10" w16cid:durableId="1358003460">
    <w:abstractNumId w:val="27"/>
  </w:num>
  <w:num w:numId="11" w16cid:durableId="347290869">
    <w:abstractNumId w:val="5"/>
  </w:num>
  <w:num w:numId="12" w16cid:durableId="480929308">
    <w:abstractNumId w:val="31"/>
  </w:num>
  <w:num w:numId="13" w16cid:durableId="989941183">
    <w:abstractNumId w:val="38"/>
  </w:num>
  <w:num w:numId="14" w16cid:durableId="958415994">
    <w:abstractNumId w:val="21"/>
  </w:num>
  <w:num w:numId="15" w16cid:durableId="213582548">
    <w:abstractNumId w:val="28"/>
  </w:num>
  <w:num w:numId="16" w16cid:durableId="613169741">
    <w:abstractNumId w:val="20"/>
  </w:num>
  <w:num w:numId="17" w16cid:durableId="1264217899">
    <w:abstractNumId w:val="45"/>
  </w:num>
  <w:num w:numId="18" w16cid:durableId="1204102325">
    <w:abstractNumId w:val="48"/>
  </w:num>
  <w:num w:numId="19" w16cid:durableId="649214884">
    <w:abstractNumId w:val="30"/>
  </w:num>
  <w:num w:numId="20" w16cid:durableId="914901473">
    <w:abstractNumId w:val="26"/>
  </w:num>
  <w:num w:numId="21" w16cid:durableId="335763872">
    <w:abstractNumId w:val="7"/>
  </w:num>
  <w:num w:numId="22" w16cid:durableId="667557128">
    <w:abstractNumId w:val="10"/>
  </w:num>
  <w:num w:numId="23" w16cid:durableId="473185803">
    <w:abstractNumId w:val="46"/>
  </w:num>
  <w:num w:numId="24" w16cid:durableId="2130003823">
    <w:abstractNumId w:val="2"/>
  </w:num>
  <w:num w:numId="25" w16cid:durableId="195700667">
    <w:abstractNumId w:val="1"/>
  </w:num>
  <w:num w:numId="26" w16cid:durableId="1814249836">
    <w:abstractNumId w:val="47"/>
  </w:num>
  <w:num w:numId="27" w16cid:durableId="349456878">
    <w:abstractNumId w:val="23"/>
  </w:num>
  <w:num w:numId="28" w16cid:durableId="1000499750">
    <w:abstractNumId w:val="43"/>
  </w:num>
  <w:num w:numId="29" w16cid:durableId="180434192">
    <w:abstractNumId w:val="32"/>
  </w:num>
  <w:num w:numId="30" w16cid:durableId="1791241953">
    <w:abstractNumId w:val="44"/>
  </w:num>
  <w:num w:numId="31" w16cid:durableId="609431932">
    <w:abstractNumId w:val="8"/>
  </w:num>
  <w:num w:numId="32" w16cid:durableId="374349845">
    <w:abstractNumId w:val="34"/>
  </w:num>
  <w:num w:numId="33" w16cid:durableId="1662197877">
    <w:abstractNumId w:val="39"/>
  </w:num>
  <w:num w:numId="34" w16cid:durableId="1329989161">
    <w:abstractNumId w:val="40"/>
  </w:num>
  <w:num w:numId="35" w16cid:durableId="208687401">
    <w:abstractNumId w:val="19"/>
  </w:num>
  <w:num w:numId="36" w16cid:durableId="2123835526">
    <w:abstractNumId w:val="4"/>
  </w:num>
  <w:num w:numId="37" w16cid:durableId="998582028">
    <w:abstractNumId w:val="42"/>
  </w:num>
  <w:num w:numId="38" w16cid:durableId="988634095">
    <w:abstractNumId w:val="14"/>
  </w:num>
  <w:num w:numId="39" w16cid:durableId="45376601">
    <w:abstractNumId w:val="22"/>
  </w:num>
  <w:num w:numId="40" w16cid:durableId="1966617901">
    <w:abstractNumId w:val="36"/>
  </w:num>
  <w:num w:numId="41" w16cid:durableId="884488605">
    <w:abstractNumId w:val="3"/>
  </w:num>
  <w:num w:numId="42" w16cid:durableId="2114784033">
    <w:abstractNumId w:val="6"/>
  </w:num>
  <w:num w:numId="43" w16cid:durableId="1391342055">
    <w:abstractNumId w:val="25"/>
  </w:num>
  <w:num w:numId="44" w16cid:durableId="1888755306">
    <w:abstractNumId w:val="17"/>
  </w:num>
  <w:num w:numId="45" w16cid:durableId="1787962381">
    <w:abstractNumId w:val="9"/>
  </w:num>
  <w:num w:numId="46" w16cid:durableId="1136944701">
    <w:abstractNumId w:val="15"/>
  </w:num>
  <w:num w:numId="47" w16cid:durableId="1445733067">
    <w:abstractNumId w:val="0"/>
  </w:num>
  <w:num w:numId="48" w16cid:durableId="788357522">
    <w:abstractNumId w:val="41"/>
  </w:num>
  <w:num w:numId="49" w16cid:durableId="2030137675">
    <w:abstractNumId w:val="16"/>
  </w:num>
  <w:num w:numId="50" w16cid:durableId="79668220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AFE"/>
    <w:rsid w:val="00003E06"/>
    <w:rsid w:val="00004630"/>
    <w:rsid w:val="00004A6A"/>
    <w:rsid w:val="00005060"/>
    <w:rsid w:val="000054A5"/>
    <w:rsid w:val="00005957"/>
    <w:rsid w:val="00005C83"/>
    <w:rsid w:val="00005CCA"/>
    <w:rsid w:val="0000768C"/>
    <w:rsid w:val="00007777"/>
    <w:rsid w:val="00007D8B"/>
    <w:rsid w:val="00011862"/>
    <w:rsid w:val="00011B82"/>
    <w:rsid w:val="00011BD9"/>
    <w:rsid w:val="00011F1F"/>
    <w:rsid w:val="00012D82"/>
    <w:rsid w:val="00012E19"/>
    <w:rsid w:val="000144F2"/>
    <w:rsid w:val="00014808"/>
    <w:rsid w:val="000161F3"/>
    <w:rsid w:val="000167C6"/>
    <w:rsid w:val="00016911"/>
    <w:rsid w:val="00017975"/>
    <w:rsid w:val="00017CCA"/>
    <w:rsid w:val="0002006D"/>
    <w:rsid w:val="00020DFD"/>
    <w:rsid w:val="00021984"/>
    <w:rsid w:val="00021F18"/>
    <w:rsid w:val="0002206B"/>
    <w:rsid w:val="00022340"/>
    <w:rsid w:val="00022588"/>
    <w:rsid w:val="00022C11"/>
    <w:rsid w:val="00023056"/>
    <w:rsid w:val="00023C25"/>
    <w:rsid w:val="00024409"/>
    <w:rsid w:val="00024B0C"/>
    <w:rsid w:val="00025244"/>
    <w:rsid w:val="0002590C"/>
    <w:rsid w:val="00025BF1"/>
    <w:rsid w:val="00025E1F"/>
    <w:rsid w:val="00025FF3"/>
    <w:rsid w:val="00026216"/>
    <w:rsid w:val="0002661D"/>
    <w:rsid w:val="00027101"/>
    <w:rsid w:val="00027ABB"/>
    <w:rsid w:val="000301FB"/>
    <w:rsid w:val="000302E1"/>
    <w:rsid w:val="000303A7"/>
    <w:rsid w:val="00031572"/>
    <w:rsid w:val="000325A2"/>
    <w:rsid w:val="0003390A"/>
    <w:rsid w:val="00033E68"/>
    <w:rsid w:val="00033F5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33"/>
    <w:rsid w:val="0005058A"/>
    <w:rsid w:val="00050AC0"/>
    <w:rsid w:val="0005158C"/>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183A"/>
    <w:rsid w:val="00062082"/>
    <w:rsid w:val="00063073"/>
    <w:rsid w:val="000632F4"/>
    <w:rsid w:val="0006373E"/>
    <w:rsid w:val="00063ADC"/>
    <w:rsid w:val="00064C81"/>
    <w:rsid w:val="00065E1B"/>
    <w:rsid w:val="00066048"/>
    <w:rsid w:val="00066C90"/>
    <w:rsid w:val="00067A67"/>
    <w:rsid w:val="00067EFC"/>
    <w:rsid w:val="00071ACD"/>
    <w:rsid w:val="000726C3"/>
    <w:rsid w:val="000729D2"/>
    <w:rsid w:val="00072EE0"/>
    <w:rsid w:val="00072F77"/>
    <w:rsid w:val="000731F3"/>
    <w:rsid w:val="0007358C"/>
    <w:rsid w:val="00073BD6"/>
    <w:rsid w:val="00073E87"/>
    <w:rsid w:val="000744C5"/>
    <w:rsid w:val="00074E4E"/>
    <w:rsid w:val="0007577D"/>
    <w:rsid w:val="00075B16"/>
    <w:rsid w:val="00075BD8"/>
    <w:rsid w:val="00075E38"/>
    <w:rsid w:val="00075F2E"/>
    <w:rsid w:val="00075F8E"/>
    <w:rsid w:val="00076800"/>
    <w:rsid w:val="0007741C"/>
    <w:rsid w:val="00077B42"/>
    <w:rsid w:val="000802B4"/>
    <w:rsid w:val="00080A1C"/>
    <w:rsid w:val="00080A67"/>
    <w:rsid w:val="000816F5"/>
    <w:rsid w:val="00082704"/>
    <w:rsid w:val="00082FDE"/>
    <w:rsid w:val="00083466"/>
    <w:rsid w:val="00084731"/>
    <w:rsid w:val="0008494D"/>
    <w:rsid w:val="0008565E"/>
    <w:rsid w:val="00085DC9"/>
    <w:rsid w:val="0008644D"/>
    <w:rsid w:val="000875D2"/>
    <w:rsid w:val="000901B0"/>
    <w:rsid w:val="0009074E"/>
    <w:rsid w:val="0009091F"/>
    <w:rsid w:val="00091412"/>
    <w:rsid w:val="000914B0"/>
    <w:rsid w:val="000917B4"/>
    <w:rsid w:val="000936F9"/>
    <w:rsid w:val="00093A3D"/>
    <w:rsid w:val="00093C3A"/>
    <w:rsid w:val="00094467"/>
    <w:rsid w:val="000949DC"/>
    <w:rsid w:val="00094A75"/>
    <w:rsid w:val="00094EB6"/>
    <w:rsid w:val="00094F7F"/>
    <w:rsid w:val="00095DEA"/>
    <w:rsid w:val="000971F1"/>
    <w:rsid w:val="000A13F3"/>
    <w:rsid w:val="000A1606"/>
    <w:rsid w:val="000A21A1"/>
    <w:rsid w:val="000A3084"/>
    <w:rsid w:val="000A398E"/>
    <w:rsid w:val="000A3AB2"/>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641"/>
    <w:rsid w:val="000B59FB"/>
    <w:rsid w:val="000B7071"/>
    <w:rsid w:val="000B7ABF"/>
    <w:rsid w:val="000C24F4"/>
    <w:rsid w:val="000C374E"/>
    <w:rsid w:val="000C51C7"/>
    <w:rsid w:val="000C636A"/>
    <w:rsid w:val="000C64E7"/>
    <w:rsid w:val="000C6EB3"/>
    <w:rsid w:val="000C7155"/>
    <w:rsid w:val="000C732F"/>
    <w:rsid w:val="000C74F0"/>
    <w:rsid w:val="000C7B1D"/>
    <w:rsid w:val="000D15FB"/>
    <w:rsid w:val="000D19C5"/>
    <w:rsid w:val="000D1C48"/>
    <w:rsid w:val="000D1FCA"/>
    <w:rsid w:val="000D224B"/>
    <w:rsid w:val="000D254D"/>
    <w:rsid w:val="000D2804"/>
    <w:rsid w:val="000D2EEF"/>
    <w:rsid w:val="000D3415"/>
    <w:rsid w:val="000D417C"/>
    <w:rsid w:val="000D4221"/>
    <w:rsid w:val="000D5EFB"/>
    <w:rsid w:val="000D63B4"/>
    <w:rsid w:val="000D66D1"/>
    <w:rsid w:val="000D7CD4"/>
    <w:rsid w:val="000E04FC"/>
    <w:rsid w:val="000E0AFC"/>
    <w:rsid w:val="000E181E"/>
    <w:rsid w:val="000E1ACC"/>
    <w:rsid w:val="000E1FD4"/>
    <w:rsid w:val="000E2E4E"/>
    <w:rsid w:val="000E330A"/>
    <w:rsid w:val="000E51A0"/>
    <w:rsid w:val="000E5269"/>
    <w:rsid w:val="000E54E2"/>
    <w:rsid w:val="000E5904"/>
    <w:rsid w:val="000E76B6"/>
    <w:rsid w:val="000F04A7"/>
    <w:rsid w:val="000F2744"/>
    <w:rsid w:val="000F27BB"/>
    <w:rsid w:val="000F3F5D"/>
    <w:rsid w:val="000F41BA"/>
    <w:rsid w:val="000F4963"/>
    <w:rsid w:val="000F5026"/>
    <w:rsid w:val="000F5C16"/>
    <w:rsid w:val="000F6308"/>
    <w:rsid w:val="000F7127"/>
    <w:rsid w:val="000F72B9"/>
    <w:rsid w:val="000F779E"/>
    <w:rsid w:val="00100768"/>
    <w:rsid w:val="00101732"/>
    <w:rsid w:val="0010219A"/>
    <w:rsid w:val="001024D8"/>
    <w:rsid w:val="00102AE9"/>
    <w:rsid w:val="00103187"/>
    <w:rsid w:val="0010602E"/>
    <w:rsid w:val="001068DF"/>
    <w:rsid w:val="00107379"/>
    <w:rsid w:val="00110E8A"/>
    <w:rsid w:val="00111375"/>
    <w:rsid w:val="00111805"/>
    <w:rsid w:val="00112CC3"/>
    <w:rsid w:val="00113C8B"/>
    <w:rsid w:val="00113D80"/>
    <w:rsid w:val="00114F04"/>
    <w:rsid w:val="00115480"/>
    <w:rsid w:val="00115B00"/>
    <w:rsid w:val="00117592"/>
    <w:rsid w:val="0011779F"/>
    <w:rsid w:val="00117880"/>
    <w:rsid w:val="00121999"/>
    <w:rsid w:val="00123BDB"/>
    <w:rsid w:val="00124547"/>
    <w:rsid w:val="00124908"/>
    <w:rsid w:val="00124943"/>
    <w:rsid w:val="00124A82"/>
    <w:rsid w:val="00125040"/>
    <w:rsid w:val="00125D11"/>
    <w:rsid w:val="001261FD"/>
    <w:rsid w:val="0012659E"/>
    <w:rsid w:val="0012672D"/>
    <w:rsid w:val="00127125"/>
    <w:rsid w:val="00127F92"/>
    <w:rsid w:val="001300C8"/>
    <w:rsid w:val="00130494"/>
    <w:rsid w:val="00130FAA"/>
    <w:rsid w:val="00131D1B"/>
    <w:rsid w:val="00132664"/>
    <w:rsid w:val="001327B1"/>
    <w:rsid w:val="00133846"/>
    <w:rsid w:val="00133E09"/>
    <w:rsid w:val="001343DA"/>
    <w:rsid w:val="001350F9"/>
    <w:rsid w:val="0013563E"/>
    <w:rsid w:val="001365AE"/>
    <w:rsid w:val="00136666"/>
    <w:rsid w:val="001367B7"/>
    <w:rsid w:val="0013707A"/>
    <w:rsid w:val="001373B8"/>
    <w:rsid w:val="00137657"/>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0C7E"/>
    <w:rsid w:val="0015100E"/>
    <w:rsid w:val="00151346"/>
    <w:rsid w:val="00151EED"/>
    <w:rsid w:val="00152190"/>
    <w:rsid w:val="00152B2F"/>
    <w:rsid w:val="00152C35"/>
    <w:rsid w:val="001540D4"/>
    <w:rsid w:val="0015458F"/>
    <w:rsid w:val="00154F78"/>
    <w:rsid w:val="00155510"/>
    <w:rsid w:val="00156373"/>
    <w:rsid w:val="001566A4"/>
    <w:rsid w:val="00156BCF"/>
    <w:rsid w:val="00157045"/>
    <w:rsid w:val="0016017C"/>
    <w:rsid w:val="00160D16"/>
    <w:rsid w:val="00161D08"/>
    <w:rsid w:val="00162528"/>
    <w:rsid w:val="001633E2"/>
    <w:rsid w:val="00163791"/>
    <w:rsid w:val="00164373"/>
    <w:rsid w:val="0016504C"/>
    <w:rsid w:val="0016613B"/>
    <w:rsid w:val="00166566"/>
    <w:rsid w:val="00167EA5"/>
    <w:rsid w:val="00171A18"/>
    <w:rsid w:val="00172943"/>
    <w:rsid w:val="001729AB"/>
    <w:rsid w:val="00173B23"/>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912"/>
    <w:rsid w:val="00180BE8"/>
    <w:rsid w:val="0018139E"/>
    <w:rsid w:val="0018146E"/>
    <w:rsid w:val="00181B84"/>
    <w:rsid w:val="0018216D"/>
    <w:rsid w:val="00182895"/>
    <w:rsid w:val="00182CB0"/>
    <w:rsid w:val="00182FA1"/>
    <w:rsid w:val="0018427B"/>
    <w:rsid w:val="001843B4"/>
    <w:rsid w:val="001848A8"/>
    <w:rsid w:val="00185DB5"/>
    <w:rsid w:val="00186327"/>
    <w:rsid w:val="001868F1"/>
    <w:rsid w:val="0018722E"/>
    <w:rsid w:val="00187402"/>
    <w:rsid w:val="0018764B"/>
    <w:rsid w:val="001877AA"/>
    <w:rsid w:val="00190752"/>
    <w:rsid w:val="001919FF"/>
    <w:rsid w:val="001920BB"/>
    <w:rsid w:val="00194C60"/>
    <w:rsid w:val="00195C8E"/>
    <w:rsid w:val="00196F0D"/>
    <w:rsid w:val="001970E5"/>
    <w:rsid w:val="00197501"/>
    <w:rsid w:val="00197C0E"/>
    <w:rsid w:val="001A0411"/>
    <w:rsid w:val="001A0AD7"/>
    <w:rsid w:val="001A11F5"/>
    <w:rsid w:val="001A125F"/>
    <w:rsid w:val="001A1A46"/>
    <w:rsid w:val="001A1BD4"/>
    <w:rsid w:val="001A2A18"/>
    <w:rsid w:val="001A2AC9"/>
    <w:rsid w:val="001A3F8F"/>
    <w:rsid w:val="001A4824"/>
    <w:rsid w:val="001A4BF7"/>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D78F5"/>
    <w:rsid w:val="001D7962"/>
    <w:rsid w:val="001E0290"/>
    <w:rsid w:val="001E09EE"/>
    <w:rsid w:val="001E0DC8"/>
    <w:rsid w:val="001E1D50"/>
    <w:rsid w:val="001E21F2"/>
    <w:rsid w:val="001E4A12"/>
    <w:rsid w:val="001E53C3"/>
    <w:rsid w:val="001E56E7"/>
    <w:rsid w:val="001E6658"/>
    <w:rsid w:val="001E6D31"/>
    <w:rsid w:val="001E6F85"/>
    <w:rsid w:val="001E7A0F"/>
    <w:rsid w:val="001F0AF1"/>
    <w:rsid w:val="001F1723"/>
    <w:rsid w:val="001F20A0"/>
    <w:rsid w:val="001F21B6"/>
    <w:rsid w:val="001F2DC9"/>
    <w:rsid w:val="001F33B5"/>
    <w:rsid w:val="001F34C6"/>
    <w:rsid w:val="001F4D67"/>
    <w:rsid w:val="001F6355"/>
    <w:rsid w:val="002000FD"/>
    <w:rsid w:val="002008B6"/>
    <w:rsid w:val="00200A4F"/>
    <w:rsid w:val="00200B39"/>
    <w:rsid w:val="00200CB6"/>
    <w:rsid w:val="00200E21"/>
    <w:rsid w:val="0020153D"/>
    <w:rsid w:val="00202FDE"/>
    <w:rsid w:val="0020487D"/>
    <w:rsid w:val="002053E0"/>
    <w:rsid w:val="00205C87"/>
    <w:rsid w:val="0020644E"/>
    <w:rsid w:val="00206EBE"/>
    <w:rsid w:val="00207BC1"/>
    <w:rsid w:val="00210523"/>
    <w:rsid w:val="00211CAF"/>
    <w:rsid w:val="00212C35"/>
    <w:rsid w:val="002135B2"/>
    <w:rsid w:val="00213963"/>
    <w:rsid w:val="00214992"/>
    <w:rsid w:val="00214D25"/>
    <w:rsid w:val="002154C5"/>
    <w:rsid w:val="00215922"/>
    <w:rsid w:val="00215DF1"/>
    <w:rsid w:val="0021680F"/>
    <w:rsid w:val="00216931"/>
    <w:rsid w:val="00216B9A"/>
    <w:rsid w:val="00217268"/>
    <w:rsid w:val="00217FDB"/>
    <w:rsid w:val="00221216"/>
    <w:rsid w:val="00221759"/>
    <w:rsid w:val="00221F63"/>
    <w:rsid w:val="00221F94"/>
    <w:rsid w:val="002222E7"/>
    <w:rsid w:val="0022238E"/>
    <w:rsid w:val="002228F9"/>
    <w:rsid w:val="00222FD9"/>
    <w:rsid w:val="00223893"/>
    <w:rsid w:val="00223C15"/>
    <w:rsid w:val="00223ED9"/>
    <w:rsid w:val="002250A0"/>
    <w:rsid w:val="0022570E"/>
    <w:rsid w:val="00225786"/>
    <w:rsid w:val="00226468"/>
    <w:rsid w:val="00226D5C"/>
    <w:rsid w:val="0023025A"/>
    <w:rsid w:val="00230973"/>
    <w:rsid w:val="00231AC3"/>
    <w:rsid w:val="00232F74"/>
    <w:rsid w:val="002335DE"/>
    <w:rsid w:val="002339C5"/>
    <w:rsid w:val="00233B70"/>
    <w:rsid w:val="00233BA7"/>
    <w:rsid w:val="0023425D"/>
    <w:rsid w:val="002349A7"/>
    <w:rsid w:val="00234E9B"/>
    <w:rsid w:val="00235425"/>
    <w:rsid w:val="0023651E"/>
    <w:rsid w:val="002366AB"/>
    <w:rsid w:val="0023769E"/>
    <w:rsid w:val="002403B1"/>
    <w:rsid w:val="00241947"/>
    <w:rsid w:val="00241DF5"/>
    <w:rsid w:val="00243C77"/>
    <w:rsid w:val="00245A23"/>
    <w:rsid w:val="00245C9E"/>
    <w:rsid w:val="0024665F"/>
    <w:rsid w:val="00246919"/>
    <w:rsid w:val="00247BEF"/>
    <w:rsid w:val="00247C59"/>
    <w:rsid w:val="00247ED5"/>
    <w:rsid w:val="0025169F"/>
    <w:rsid w:val="00252DFF"/>
    <w:rsid w:val="00253760"/>
    <w:rsid w:val="00254662"/>
    <w:rsid w:val="00255ACF"/>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3D83"/>
    <w:rsid w:val="002746A4"/>
    <w:rsid w:val="00274E12"/>
    <w:rsid w:val="00274E99"/>
    <w:rsid w:val="00275240"/>
    <w:rsid w:val="002755F2"/>
    <w:rsid w:val="00275D18"/>
    <w:rsid w:val="00275F95"/>
    <w:rsid w:val="00276B2A"/>
    <w:rsid w:val="00276D7A"/>
    <w:rsid w:val="00277BFB"/>
    <w:rsid w:val="00280A4B"/>
    <w:rsid w:val="00281BF3"/>
    <w:rsid w:val="00282760"/>
    <w:rsid w:val="00282C6C"/>
    <w:rsid w:val="00282DB4"/>
    <w:rsid w:val="00283302"/>
    <w:rsid w:val="00283BA6"/>
    <w:rsid w:val="00283C31"/>
    <w:rsid w:val="00283FD3"/>
    <w:rsid w:val="0028492F"/>
    <w:rsid w:val="00284C6E"/>
    <w:rsid w:val="00285D71"/>
    <w:rsid w:val="00286444"/>
    <w:rsid w:val="00286859"/>
    <w:rsid w:val="00287BAE"/>
    <w:rsid w:val="00290A72"/>
    <w:rsid w:val="002929DA"/>
    <w:rsid w:val="00292B68"/>
    <w:rsid w:val="0029345D"/>
    <w:rsid w:val="002946AD"/>
    <w:rsid w:val="00295235"/>
    <w:rsid w:val="00295439"/>
    <w:rsid w:val="00296F9C"/>
    <w:rsid w:val="002971C1"/>
    <w:rsid w:val="002977B9"/>
    <w:rsid w:val="002A04A9"/>
    <w:rsid w:val="002A06F5"/>
    <w:rsid w:val="002A1605"/>
    <w:rsid w:val="002A18E3"/>
    <w:rsid w:val="002A199A"/>
    <w:rsid w:val="002A1C2C"/>
    <w:rsid w:val="002A33E3"/>
    <w:rsid w:val="002A3B08"/>
    <w:rsid w:val="002A46AB"/>
    <w:rsid w:val="002A5A40"/>
    <w:rsid w:val="002A5BB1"/>
    <w:rsid w:val="002A7FF7"/>
    <w:rsid w:val="002B00E8"/>
    <w:rsid w:val="002B04B2"/>
    <w:rsid w:val="002B0AC8"/>
    <w:rsid w:val="002B1322"/>
    <w:rsid w:val="002B1BF5"/>
    <w:rsid w:val="002B3012"/>
    <w:rsid w:val="002B38CD"/>
    <w:rsid w:val="002B3DE6"/>
    <w:rsid w:val="002B4E2A"/>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E"/>
    <w:rsid w:val="002D34A1"/>
    <w:rsid w:val="002D3CF5"/>
    <w:rsid w:val="002D3DDA"/>
    <w:rsid w:val="002D43FE"/>
    <w:rsid w:val="002D4BBA"/>
    <w:rsid w:val="002D4DAD"/>
    <w:rsid w:val="002D6014"/>
    <w:rsid w:val="002D6418"/>
    <w:rsid w:val="002D6926"/>
    <w:rsid w:val="002D6AA0"/>
    <w:rsid w:val="002D7187"/>
    <w:rsid w:val="002D7382"/>
    <w:rsid w:val="002E16B9"/>
    <w:rsid w:val="002E17DC"/>
    <w:rsid w:val="002E1D1B"/>
    <w:rsid w:val="002E33AB"/>
    <w:rsid w:val="002E3468"/>
    <w:rsid w:val="002E4536"/>
    <w:rsid w:val="002E5191"/>
    <w:rsid w:val="002E580F"/>
    <w:rsid w:val="002E5BC4"/>
    <w:rsid w:val="002E6799"/>
    <w:rsid w:val="002F090C"/>
    <w:rsid w:val="002F0989"/>
    <w:rsid w:val="002F0F92"/>
    <w:rsid w:val="002F17E0"/>
    <w:rsid w:val="002F1A80"/>
    <w:rsid w:val="002F1DA5"/>
    <w:rsid w:val="002F3038"/>
    <w:rsid w:val="002F4055"/>
    <w:rsid w:val="002F4808"/>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F6A"/>
    <w:rsid w:val="00302F83"/>
    <w:rsid w:val="00303432"/>
    <w:rsid w:val="0030383B"/>
    <w:rsid w:val="0030392F"/>
    <w:rsid w:val="00303F91"/>
    <w:rsid w:val="00304B56"/>
    <w:rsid w:val="00304D15"/>
    <w:rsid w:val="003054D4"/>
    <w:rsid w:val="0030587B"/>
    <w:rsid w:val="00305D97"/>
    <w:rsid w:val="00305F42"/>
    <w:rsid w:val="00306877"/>
    <w:rsid w:val="00306ACC"/>
    <w:rsid w:val="00306BAA"/>
    <w:rsid w:val="003075B7"/>
    <w:rsid w:val="00307E9B"/>
    <w:rsid w:val="003103E4"/>
    <w:rsid w:val="00310B98"/>
    <w:rsid w:val="00310D97"/>
    <w:rsid w:val="00311145"/>
    <w:rsid w:val="00311691"/>
    <w:rsid w:val="00311983"/>
    <w:rsid w:val="00311E97"/>
    <w:rsid w:val="003132E0"/>
    <w:rsid w:val="003143B6"/>
    <w:rsid w:val="00314659"/>
    <w:rsid w:val="003146C4"/>
    <w:rsid w:val="00315B6E"/>
    <w:rsid w:val="0031637C"/>
    <w:rsid w:val="00316778"/>
    <w:rsid w:val="00317042"/>
    <w:rsid w:val="003176B4"/>
    <w:rsid w:val="003177AC"/>
    <w:rsid w:val="00320759"/>
    <w:rsid w:val="0032097A"/>
    <w:rsid w:val="0032150E"/>
    <w:rsid w:val="00321817"/>
    <w:rsid w:val="0032184D"/>
    <w:rsid w:val="00321C77"/>
    <w:rsid w:val="00322541"/>
    <w:rsid w:val="00322614"/>
    <w:rsid w:val="003230B0"/>
    <w:rsid w:val="003231DA"/>
    <w:rsid w:val="00323A3C"/>
    <w:rsid w:val="00323E7F"/>
    <w:rsid w:val="00325D82"/>
    <w:rsid w:val="00326ACC"/>
    <w:rsid w:val="00327467"/>
    <w:rsid w:val="00333720"/>
    <w:rsid w:val="00333BE4"/>
    <w:rsid w:val="003346F0"/>
    <w:rsid w:val="00334F19"/>
    <w:rsid w:val="00335E4D"/>
    <w:rsid w:val="00336C06"/>
    <w:rsid w:val="00337167"/>
    <w:rsid w:val="00340D1D"/>
    <w:rsid w:val="003414C8"/>
    <w:rsid w:val="00341883"/>
    <w:rsid w:val="00342EA7"/>
    <w:rsid w:val="0034330B"/>
    <w:rsid w:val="00343573"/>
    <w:rsid w:val="00343950"/>
    <w:rsid w:val="00343E40"/>
    <w:rsid w:val="00343F2D"/>
    <w:rsid w:val="00344701"/>
    <w:rsid w:val="003454BB"/>
    <w:rsid w:val="003454D4"/>
    <w:rsid w:val="003462E2"/>
    <w:rsid w:val="0034644D"/>
    <w:rsid w:val="003472E0"/>
    <w:rsid w:val="003504FF"/>
    <w:rsid w:val="003521B4"/>
    <w:rsid w:val="003530F5"/>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7B6E"/>
    <w:rsid w:val="00367C9F"/>
    <w:rsid w:val="003708B6"/>
    <w:rsid w:val="003710A6"/>
    <w:rsid w:val="00371CFB"/>
    <w:rsid w:val="0037351D"/>
    <w:rsid w:val="00374F03"/>
    <w:rsid w:val="003768E8"/>
    <w:rsid w:val="00376B27"/>
    <w:rsid w:val="00376F80"/>
    <w:rsid w:val="00377E22"/>
    <w:rsid w:val="00380AEE"/>
    <w:rsid w:val="003814D3"/>
    <w:rsid w:val="003818DD"/>
    <w:rsid w:val="00382C1D"/>
    <w:rsid w:val="0038425D"/>
    <w:rsid w:val="00384352"/>
    <w:rsid w:val="00384713"/>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783"/>
    <w:rsid w:val="00395F67"/>
    <w:rsid w:val="00396072"/>
    <w:rsid w:val="003965CE"/>
    <w:rsid w:val="00396AC8"/>
    <w:rsid w:val="00397DB8"/>
    <w:rsid w:val="003A01F2"/>
    <w:rsid w:val="003A08E5"/>
    <w:rsid w:val="003A10B2"/>
    <w:rsid w:val="003A116B"/>
    <w:rsid w:val="003A1628"/>
    <w:rsid w:val="003A20FB"/>
    <w:rsid w:val="003A29AB"/>
    <w:rsid w:val="003A350F"/>
    <w:rsid w:val="003A41EE"/>
    <w:rsid w:val="003A44BB"/>
    <w:rsid w:val="003A4F97"/>
    <w:rsid w:val="003A5246"/>
    <w:rsid w:val="003A5406"/>
    <w:rsid w:val="003A5D6D"/>
    <w:rsid w:val="003A65E0"/>
    <w:rsid w:val="003A67CE"/>
    <w:rsid w:val="003A6B6E"/>
    <w:rsid w:val="003B0478"/>
    <w:rsid w:val="003B0643"/>
    <w:rsid w:val="003B228E"/>
    <w:rsid w:val="003B2879"/>
    <w:rsid w:val="003B3F2B"/>
    <w:rsid w:val="003B445D"/>
    <w:rsid w:val="003B4F3C"/>
    <w:rsid w:val="003B58FB"/>
    <w:rsid w:val="003B5969"/>
    <w:rsid w:val="003B6E8E"/>
    <w:rsid w:val="003B6EA8"/>
    <w:rsid w:val="003B7FC0"/>
    <w:rsid w:val="003C0C19"/>
    <w:rsid w:val="003C0CEE"/>
    <w:rsid w:val="003C1E4C"/>
    <w:rsid w:val="003C378B"/>
    <w:rsid w:val="003C3984"/>
    <w:rsid w:val="003C43F6"/>
    <w:rsid w:val="003C581A"/>
    <w:rsid w:val="003C6270"/>
    <w:rsid w:val="003C753A"/>
    <w:rsid w:val="003C779C"/>
    <w:rsid w:val="003C77A7"/>
    <w:rsid w:val="003D04A2"/>
    <w:rsid w:val="003D06D6"/>
    <w:rsid w:val="003D138F"/>
    <w:rsid w:val="003D1F7E"/>
    <w:rsid w:val="003D229B"/>
    <w:rsid w:val="003D2669"/>
    <w:rsid w:val="003D32BE"/>
    <w:rsid w:val="003D3501"/>
    <w:rsid w:val="003D42A3"/>
    <w:rsid w:val="003D4D80"/>
    <w:rsid w:val="003D735E"/>
    <w:rsid w:val="003E0750"/>
    <w:rsid w:val="003E1019"/>
    <w:rsid w:val="003E1813"/>
    <w:rsid w:val="003E1C0A"/>
    <w:rsid w:val="003E28BD"/>
    <w:rsid w:val="003E3392"/>
    <w:rsid w:val="003E3412"/>
    <w:rsid w:val="003E3431"/>
    <w:rsid w:val="003E36C7"/>
    <w:rsid w:val="003E38A8"/>
    <w:rsid w:val="003E435B"/>
    <w:rsid w:val="003E46DA"/>
    <w:rsid w:val="003E4DA1"/>
    <w:rsid w:val="003E4FBE"/>
    <w:rsid w:val="003E6140"/>
    <w:rsid w:val="003E6F9F"/>
    <w:rsid w:val="003E7C13"/>
    <w:rsid w:val="003E7E2A"/>
    <w:rsid w:val="003F1574"/>
    <w:rsid w:val="003F4752"/>
    <w:rsid w:val="003F4BD6"/>
    <w:rsid w:val="003F58F4"/>
    <w:rsid w:val="003F5AE1"/>
    <w:rsid w:val="003F6C7B"/>
    <w:rsid w:val="004007E0"/>
    <w:rsid w:val="004008BC"/>
    <w:rsid w:val="00400A2F"/>
    <w:rsid w:val="00401A22"/>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3D05"/>
    <w:rsid w:val="004140DA"/>
    <w:rsid w:val="004141ED"/>
    <w:rsid w:val="00414223"/>
    <w:rsid w:val="004143C0"/>
    <w:rsid w:val="0041493B"/>
    <w:rsid w:val="004152BF"/>
    <w:rsid w:val="004168F2"/>
    <w:rsid w:val="00417C83"/>
    <w:rsid w:val="0042007C"/>
    <w:rsid w:val="00421D8C"/>
    <w:rsid w:val="00421E23"/>
    <w:rsid w:val="004222C1"/>
    <w:rsid w:val="00423362"/>
    <w:rsid w:val="00423920"/>
    <w:rsid w:val="00423E12"/>
    <w:rsid w:val="004249AF"/>
    <w:rsid w:val="00425454"/>
    <w:rsid w:val="00425935"/>
    <w:rsid w:val="00425E35"/>
    <w:rsid w:val="00425F03"/>
    <w:rsid w:val="0042667D"/>
    <w:rsid w:val="00426A8E"/>
    <w:rsid w:val="004278BD"/>
    <w:rsid w:val="00430001"/>
    <w:rsid w:val="0043078F"/>
    <w:rsid w:val="00430B56"/>
    <w:rsid w:val="00431668"/>
    <w:rsid w:val="00431695"/>
    <w:rsid w:val="004323E4"/>
    <w:rsid w:val="00432677"/>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3E1"/>
    <w:rsid w:val="00443487"/>
    <w:rsid w:val="0044448E"/>
    <w:rsid w:val="004449B1"/>
    <w:rsid w:val="00444FA3"/>
    <w:rsid w:val="0044554F"/>
    <w:rsid w:val="00445CE8"/>
    <w:rsid w:val="004460FE"/>
    <w:rsid w:val="0044621F"/>
    <w:rsid w:val="00446D63"/>
    <w:rsid w:val="00447D7E"/>
    <w:rsid w:val="00447FBC"/>
    <w:rsid w:val="004506CA"/>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2C09"/>
    <w:rsid w:val="00463079"/>
    <w:rsid w:val="004635C4"/>
    <w:rsid w:val="0046393F"/>
    <w:rsid w:val="00463A0D"/>
    <w:rsid w:val="00464914"/>
    <w:rsid w:val="00465C4E"/>
    <w:rsid w:val="00466A44"/>
    <w:rsid w:val="00466D0D"/>
    <w:rsid w:val="00467D5F"/>
    <w:rsid w:val="00470265"/>
    <w:rsid w:val="00470311"/>
    <w:rsid w:val="00470E39"/>
    <w:rsid w:val="0047108F"/>
    <w:rsid w:val="0047282E"/>
    <w:rsid w:val="004728E7"/>
    <w:rsid w:val="00472B5D"/>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31E5"/>
    <w:rsid w:val="00485358"/>
    <w:rsid w:val="0048613C"/>
    <w:rsid w:val="00486FE1"/>
    <w:rsid w:val="00487AF8"/>
    <w:rsid w:val="0049003E"/>
    <w:rsid w:val="00490CD1"/>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19F1"/>
    <w:rsid w:val="004A2351"/>
    <w:rsid w:val="004A25B2"/>
    <w:rsid w:val="004A2662"/>
    <w:rsid w:val="004A2A07"/>
    <w:rsid w:val="004A368A"/>
    <w:rsid w:val="004A4268"/>
    <w:rsid w:val="004A5953"/>
    <w:rsid w:val="004A5C01"/>
    <w:rsid w:val="004A7004"/>
    <w:rsid w:val="004A7A22"/>
    <w:rsid w:val="004B0685"/>
    <w:rsid w:val="004B1BFE"/>
    <w:rsid w:val="004B3431"/>
    <w:rsid w:val="004B512E"/>
    <w:rsid w:val="004B5DE9"/>
    <w:rsid w:val="004B6139"/>
    <w:rsid w:val="004B6CCA"/>
    <w:rsid w:val="004B7A52"/>
    <w:rsid w:val="004C0D3B"/>
    <w:rsid w:val="004C1492"/>
    <w:rsid w:val="004C1C11"/>
    <w:rsid w:val="004C26CD"/>
    <w:rsid w:val="004C294A"/>
    <w:rsid w:val="004C2AE0"/>
    <w:rsid w:val="004C2D1D"/>
    <w:rsid w:val="004C31FB"/>
    <w:rsid w:val="004C3CD9"/>
    <w:rsid w:val="004C3D8A"/>
    <w:rsid w:val="004C52F6"/>
    <w:rsid w:val="004C5CD0"/>
    <w:rsid w:val="004C5FD1"/>
    <w:rsid w:val="004C605A"/>
    <w:rsid w:val="004C6C3D"/>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D77B9"/>
    <w:rsid w:val="004D7DCD"/>
    <w:rsid w:val="004E1D5D"/>
    <w:rsid w:val="004E251D"/>
    <w:rsid w:val="004E2AC3"/>
    <w:rsid w:val="004E2EF1"/>
    <w:rsid w:val="004E54BD"/>
    <w:rsid w:val="004E7A6D"/>
    <w:rsid w:val="004E7AE3"/>
    <w:rsid w:val="004E7DAA"/>
    <w:rsid w:val="004F1720"/>
    <w:rsid w:val="004F249B"/>
    <w:rsid w:val="004F2C2B"/>
    <w:rsid w:val="004F32F8"/>
    <w:rsid w:val="004F4303"/>
    <w:rsid w:val="004F4BB2"/>
    <w:rsid w:val="004F585A"/>
    <w:rsid w:val="004F5FD2"/>
    <w:rsid w:val="004F70BC"/>
    <w:rsid w:val="004F79F7"/>
    <w:rsid w:val="00500317"/>
    <w:rsid w:val="0050064B"/>
    <w:rsid w:val="00500B57"/>
    <w:rsid w:val="0050159E"/>
    <w:rsid w:val="00501AD9"/>
    <w:rsid w:val="00501F2E"/>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7B6"/>
    <w:rsid w:val="00522DA9"/>
    <w:rsid w:val="005231E3"/>
    <w:rsid w:val="00523685"/>
    <w:rsid w:val="00523898"/>
    <w:rsid w:val="00523992"/>
    <w:rsid w:val="00523C58"/>
    <w:rsid w:val="00523E98"/>
    <w:rsid w:val="00525C30"/>
    <w:rsid w:val="00525F8F"/>
    <w:rsid w:val="00526CB6"/>
    <w:rsid w:val="005274CE"/>
    <w:rsid w:val="00530595"/>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0DD4"/>
    <w:rsid w:val="005410AD"/>
    <w:rsid w:val="00542FB0"/>
    <w:rsid w:val="0054327A"/>
    <w:rsid w:val="005432C7"/>
    <w:rsid w:val="0054372C"/>
    <w:rsid w:val="00544E4A"/>
    <w:rsid w:val="00544FA3"/>
    <w:rsid w:val="00545499"/>
    <w:rsid w:val="005455DB"/>
    <w:rsid w:val="005461CF"/>
    <w:rsid w:val="00546C47"/>
    <w:rsid w:val="00547FBC"/>
    <w:rsid w:val="00550116"/>
    <w:rsid w:val="00550765"/>
    <w:rsid w:val="00550889"/>
    <w:rsid w:val="00550A54"/>
    <w:rsid w:val="005515A9"/>
    <w:rsid w:val="0055218B"/>
    <w:rsid w:val="005526BC"/>
    <w:rsid w:val="00552EF1"/>
    <w:rsid w:val="005536E2"/>
    <w:rsid w:val="00553B3A"/>
    <w:rsid w:val="005544C6"/>
    <w:rsid w:val="005547E4"/>
    <w:rsid w:val="00554AFE"/>
    <w:rsid w:val="005550FD"/>
    <w:rsid w:val="00555AAA"/>
    <w:rsid w:val="00555C7C"/>
    <w:rsid w:val="00555DCF"/>
    <w:rsid w:val="00556711"/>
    <w:rsid w:val="00556ED9"/>
    <w:rsid w:val="0055745F"/>
    <w:rsid w:val="005574A6"/>
    <w:rsid w:val="00557E2B"/>
    <w:rsid w:val="00560338"/>
    <w:rsid w:val="00561C67"/>
    <w:rsid w:val="00562064"/>
    <w:rsid w:val="005622B7"/>
    <w:rsid w:val="00563695"/>
    <w:rsid w:val="005637AC"/>
    <w:rsid w:val="005664FB"/>
    <w:rsid w:val="00567193"/>
    <w:rsid w:val="0056758A"/>
    <w:rsid w:val="00567A05"/>
    <w:rsid w:val="00567D1B"/>
    <w:rsid w:val="00570F3B"/>
    <w:rsid w:val="00571201"/>
    <w:rsid w:val="00573679"/>
    <w:rsid w:val="00573CF9"/>
    <w:rsid w:val="00575E19"/>
    <w:rsid w:val="0057604F"/>
    <w:rsid w:val="005761F1"/>
    <w:rsid w:val="00577931"/>
    <w:rsid w:val="00581386"/>
    <w:rsid w:val="00581E2F"/>
    <w:rsid w:val="005838A7"/>
    <w:rsid w:val="00584996"/>
    <w:rsid w:val="005851FE"/>
    <w:rsid w:val="0058524E"/>
    <w:rsid w:val="0058535C"/>
    <w:rsid w:val="005854C7"/>
    <w:rsid w:val="00585726"/>
    <w:rsid w:val="00585FBC"/>
    <w:rsid w:val="005861D0"/>
    <w:rsid w:val="00587B8C"/>
    <w:rsid w:val="0059156E"/>
    <w:rsid w:val="005929CD"/>
    <w:rsid w:val="00592B72"/>
    <w:rsid w:val="00593374"/>
    <w:rsid w:val="00594391"/>
    <w:rsid w:val="0059442F"/>
    <w:rsid w:val="00594D72"/>
    <w:rsid w:val="0059522B"/>
    <w:rsid w:val="0059545F"/>
    <w:rsid w:val="00595491"/>
    <w:rsid w:val="0059585F"/>
    <w:rsid w:val="0059608E"/>
    <w:rsid w:val="005960AA"/>
    <w:rsid w:val="00596858"/>
    <w:rsid w:val="00596E2F"/>
    <w:rsid w:val="00597D86"/>
    <w:rsid w:val="005A04C1"/>
    <w:rsid w:val="005A0DCB"/>
    <w:rsid w:val="005A1446"/>
    <w:rsid w:val="005A1C48"/>
    <w:rsid w:val="005A227C"/>
    <w:rsid w:val="005A29AB"/>
    <w:rsid w:val="005A2F22"/>
    <w:rsid w:val="005A304C"/>
    <w:rsid w:val="005A3550"/>
    <w:rsid w:val="005A360C"/>
    <w:rsid w:val="005A3640"/>
    <w:rsid w:val="005A3FB5"/>
    <w:rsid w:val="005A4034"/>
    <w:rsid w:val="005A47D0"/>
    <w:rsid w:val="005A4A80"/>
    <w:rsid w:val="005A53B0"/>
    <w:rsid w:val="005A710E"/>
    <w:rsid w:val="005A7358"/>
    <w:rsid w:val="005A758A"/>
    <w:rsid w:val="005A786E"/>
    <w:rsid w:val="005B0234"/>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5D47"/>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3D0F"/>
    <w:rsid w:val="005D4175"/>
    <w:rsid w:val="005D46AA"/>
    <w:rsid w:val="005D4A73"/>
    <w:rsid w:val="005D56CC"/>
    <w:rsid w:val="005D5B01"/>
    <w:rsid w:val="005E0694"/>
    <w:rsid w:val="005E2366"/>
    <w:rsid w:val="005E24B5"/>
    <w:rsid w:val="005E260E"/>
    <w:rsid w:val="005E2A29"/>
    <w:rsid w:val="005E2F6E"/>
    <w:rsid w:val="005E475A"/>
    <w:rsid w:val="005E48FE"/>
    <w:rsid w:val="005E535D"/>
    <w:rsid w:val="005E5A10"/>
    <w:rsid w:val="005E5E18"/>
    <w:rsid w:val="005E6982"/>
    <w:rsid w:val="005E7B34"/>
    <w:rsid w:val="005E7BF8"/>
    <w:rsid w:val="005E7F70"/>
    <w:rsid w:val="005F012F"/>
    <w:rsid w:val="005F04A0"/>
    <w:rsid w:val="005F08EC"/>
    <w:rsid w:val="005F1593"/>
    <w:rsid w:val="005F3B73"/>
    <w:rsid w:val="005F4355"/>
    <w:rsid w:val="005F5EEB"/>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DFF"/>
    <w:rsid w:val="00612FBF"/>
    <w:rsid w:val="0061332A"/>
    <w:rsid w:val="0061415A"/>
    <w:rsid w:val="00614537"/>
    <w:rsid w:val="00614D2C"/>
    <w:rsid w:val="00614D76"/>
    <w:rsid w:val="00615589"/>
    <w:rsid w:val="006168BA"/>
    <w:rsid w:val="006175A6"/>
    <w:rsid w:val="0062053D"/>
    <w:rsid w:val="006209DA"/>
    <w:rsid w:val="00621977"/>
    <w:rsid w:val="006228FB"/>
    <w:rsid w:val="00626025"/>
    <w:rsid w:val="006260C9"/>
    <w:rsid w:val="00626293"/>
    <w:rsid w:val="00626EE2"/>
    <w:rsid w:val="0062782B"/>
    <w:rsid w:val="00630AB3"/>
    <w:rsid w:val="006313B4"/>
    <w:rsid w:val="0063168E"/>
    <w:rsid w:val="00633533"/>
    <w:rsid w:val="00633A9F"/>
    <w:rsid w:val="00633AC8"/>
    <w:rsid w:val="00633C4B"/>
    <w:rsid w:val="00633DD7"/>
    <w:rsid w:val="00635B5D"/>
    <w:rsid w:val="00637D09"/>
    <w:rsid w:val="006401EA"/>
    <w:rsid w:val="0064037A"/>
    <w:rsid w:val="006419DA"/>
    <w:rsid w:val="006422D9"/>
    <w:rsid w:val="00642926"/>
    <w:rsid w:val="00643CE7"/>
    <w:rsid w:val="00643D46"/>
    <w:rsid w:val="00643F83"/>
    <w:rsid w:val="006441A8"/>
    <w:rsid w:val="006451E4"/>
    <w:rsid w:val="0064525B"/>
    <w:rsid w:val="0064561F"/>
    <w:rsid w:val="00645724"/>
    <w:rsid w:val="0064666B"/>
    <w:rsid w:val="0065064D"/>
    <w:rsid w:val="00650877"/>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4C43"/>
    <w:rsid w:val="00675DF0"/>
    <w:rsid w:val="006764F9"/>
    <w:rsid w:val="0067701A"/>
    <w:rsid w:val="0067705C"/>
    <w:rsid w:val="00677195"/>
    <w:rsid w:val="0067756D"/>
    <w:rsid w:val="00680B0B"/>
    <w:rsid w:val="00681046"/>
    <w:rsid w:val="00681C95"/>
    <w:rsid w:val="00681DD5"/>
    <w:rsid w:val="00681E77"/>
    <w:rsid w:val="0068233D"/>
    <w:rsid w:val="0068263D"/>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97ACE"/>
    <w:rsid w:val="006A05D2"/>
    <w:rsid w:val="006A087D"/>
    <w:rsid w:val="006A19DF"/>
    <w:rsid w:val="006A1B93"/>
    <w:rsid w:val="006A1F80"/>
    <w:rsid w:val="006A2445"/>
    <w:rsid w:val="006A2900"/>
    <w:rsid w:val="006A38ED"/>
    <w:rsid w:val="006A3962"/>
    <w:rsid w:val="006A398F"/>
    <w:rsid w:val="006A3FCA"/>
    <w:rsid w:val="006A4744"/>
    <w:rsid w:val="006A53EA"/>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701B"/>
    <w:rsid w:val="006B7722"/>
    <w:rsid w:val="006C0316"/>
    <w:rsid w:val="006C0518"/>
    <w:rsid w:val="006C0A5E"/>
    <w:rsid w:val="006C0C57"/>
    <w:rsid w:val="006C1600"/>
    <w:rsid w:val="006C1713"/>
    <w:rsid w:val="006C198C"/>
    <w:rsid w:val="006C2A58"/>
    <w:rsid w:val="006C32D3"/>
    <w:rsid w:val="006C43EB"/>
    <w:rsid w:val="006C44ED"/>
    <w:rsid w:val="006C4542"/>
    <w:rsid w:val="006C49B0"/>
    <w:rsid w:val="006C5172"/>
    <w:rsid w:val="006C54AC"/>
    <w:rsid w:val="006C5674"/>
    <w:rsid w:val="006C5F2D"/>
    <w:rsid w:val="006C6649"/>
    <w:rsid w:val="006C6A6C"/>
    <w:rsid w:val="006C731D"/>
    <w:rsid w:val="006C77E3"/>
    <w:rsid w:val="006C787E"/>
    <w:rsid w:val="006D0C39"/>
    <w:rsid w:val="006D10CB"/>
    <w:rsid w:val="006D2262"/>
    <w:rsid w:val="006D254A"/>
    <w:rsid w:val="006D2FBF"/>
    <w:rsid w:val="006D3515"/>
    <w:rsid w:val="006D3596"/>
    <w:rsid w:val="006D3B9B"/>
    <w:rsid w:val="006D43FA"/>
    <w:rsid w:val="006D4506"/>
    <w:rsid w:val="006D4D30"/>
    <w:rsid w:val="006D4E39"/>
    <w:rsid w:val="006D5EF5"/>
    <w:rsid w:val="006D61AD"/>
    <w:rsid w:val="006D62A8"/>
    <w:rsid w:val="006D69C6"/>
    <w:rsid w:val="006D73D3"/>
    <w:rsid w:val="006E053E"/>
    <w:rsid w:val="006E0D9F"/>
    <w:rsid w:val="006E26A6"/>
    <w:rsid w:val="006E32E2"/>
    <w:rsid w:val="006E3B91"/>
    <w:rsid w:val="006E4D30"/>
    <w:rsid w:val="006E4FB6"/>
    <w:rsid w:val="006E5F95"/>
    <w:rsid w:val="006E6316"/>
    <w:rsid w:val="006E65B6"/>
    <w:rsid w:val="006E6ACA"/>
    <w:rsid w:val="006E6E62"/>
    <w:rsid w:val="006E76F7"/>
    <w:rsid w:val="006E771B"/>
    <w:rsid w:val="006E7EE7"/>
    <w:rsid w:val="006E7F9B"/>
    <w:rsid w:val="006F17CA"/>
    <w:rsid w:val="006F2D1B"/>
    <w:rsid w:val="006F36B9"/>
    <w:rsid w:val="006F3861"/>
    <w:rsid w:val="006F56E8"/>
    <w:rsid w:val="006F5B03"/>
    <w:rsid w:val="006F5B84"/>
    <w:rsid w:val="006F6D19"/>
    <w:rsid w:val="006F751D"/>
    <w:rsid w:val="006F756B"/>
    <w:rsid w:val="006F7944"/>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711"/>
    <w:rsid w:val="00710C18"/>
    <w:rsid w:val="00710D74"/>
    <w:rsid w:val="0071209E"/>
    <w:rsid w:val="007129C5"/>
    <w:rsid w:val="00712B0F"/>
    <w:rsid w:val="00713000"/>
    <w:rsid w:val="00713016"/>
    <w:rsid w:val="007151C1"/>
    <w:rsid w:val="00715D5C"/>
    <w:rsid w:val="007168AA"/>
    <w:rsid w:val="00716954"/>
    <w:rsid w:val="00716AFC"/>
    <w:rsid w:val="0071733E"/>
    <w:rsid w:val="007178B2"/>
    <w:rsid w:val="007201D6"/>
    <w:rsid w:val="007205A6"/>
    <w:rsid w:val="0072082A"/>
    <w:rsid w:val="007226EA"/>
    <w:rsid w:val="00722806"/>
    <w:rsid w:val="00722B09"/>
    <w:rsid w:val="00722B3C"/>
    <w:rsid w:val="00722D16"/>
    <w:rsid w:val="0072351A"/>
    <w:rsid w:val="0072425E"/>
    <w:rsid w:val="007243A6"/>
    <w:rsid w:val="00725EF0"/>
    <w:rsid w:val="00726BC9"/>
    <w:rsid w:val="00730829"/>
    <w:rsid w:val="00730915"/>
    <w:rsid w:val="00732216"/>
    <w:rsid w:val="007328A8"/>
    <w:rsid w:val="007329F7"/>
    <w:rsid w:val="0073312C"/>
    <w:rsid w:val="00733861"/>
    <w:rsid w:val="00733DA4"/>
    <w:rsid w:val="007351B2"/>
    <w:rsid w:val="00735AA1"/>
    <w:rsid w:val="00736670"/>
    <w:rsid w:val="0073758F"/>
    <w:rsid w:val="00737613"/>
    <w:rsid w:val="00737DFF"/>
    <w:rsid w:val="00740EF5"/>
    <w:rsid w:val="00741076"/>
    <w:rsid w:val="00741BAB"/>
    <w:rsid w:val="00742160"/>
    <w:rsid w:val="0074216C"/>
    <w:rsid w:val="00743CF5"/>
    <w:rsid w:val="0074458D"/>
    <w:rsid w:val="00744A39"/>
    <w:rsid w:val="00744B67"/>
    <w:rsid w:val="0074786E"/>
    <w:rsid w:val="00747CAC"/>
    <w:rsid w:val="00750112"/>
    <w:rsid w:val="00750640"/>
    <w:rsid w:val="00750BC7"/>
    <w:rsid w:val="007519C5"/>
    <w:rsid w:val="00751E33"/>
    <w:rsid w:val="007525C1"/>
    <w:rsid w:val="00753DE1"/>
    <w:rsid w:val="00754349"/>
    <w:rsid w:val="00754A35"/>
    <w:rsid w:val="00754B50"/>
    <w:rsid w:val="00754D98"/>
    <w:rsid w:val="00754E99"/>
    <w:rsid w:val="007564F5"/>
    <w:rsid w:val="00756C59"/>
    <w:rsid w:val="007576D5"/>
    <w:rsid w:val="00760243"/>
    <w:rsid w:val="0076190D"/>
    <w:rsid w:val="00761AAB"/>
    <w:rsid w:val="00761E31"/>
    <w:rsid w:val="00763112"/>
    <w:rsid w:val="00763A27"/>
    <w:rsid w:val="007640C9"/>
    <w:rsid w:val="007649D8"/>
    <w:rsid w:val="00764AF0"/>
    <w:rsid w:val="00764E81"/>
    <w:rsid w:val="00764EBD"/>
    <w:rsid w:val="00764F45"/>
    <w:rsid w:val="0076573F"/>
    <w:rsid w:val="00765970"/>
    <w:rsid w:val="0076635F"/>
    <w:rsid w:val="00767485"/>
    <w:rsid w:val="0077059B"/>
    <w:rsid w:val="0077064E"/>
    <w:rsid w:val="00770A3D"/>
    <w:rsid w:val="00770CF7"/>
    <w:rsid w:val="007715D2"/>
    <w:rsid w:val="007720D6"/>
    <w:rsid w:val="007726C8"/>
    <w:rsid w:val="00772A0B"/>
    <w:rsid w:val="00773274"/>
    <w:rsid w:val="00773D83"/>
    <w:rsid w:val="0077425F"/>
    <w:rsid w:val="00776EA1"/>
    <w:rsid w:val="007770E0"/>
    <w:rsid w:val="00777905"/>
    <w:rsid w:val="0077790A"/>
    <w:rsid w:val="00777C18"/>
    <w:rsid w:val="00777E4A"/>
    <w:rsid w:val="0078102E"/>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586D"/>
    <w:rsid w:val="00796347"/>
    <w:rsid w:val="00796AA9"/>
    <w:rsid w:val="007974DE"/>
    <w:rsid w:val="007975B8"/>
    <w:rsid w:val="007A0130"/>
    <w:rsid w:val="007A0861"/>
    <w:rsid w:val="007A1C94"/>
    <w:rsid w:val="007A209C"/>
    <w:rsid w:val="007A2BA0"/>
    <w:rsid w:val="007A2F7A"/>
    <w:rsid w:val="007A2FF1"/>
    <w:rsid w:val="007A3E32"/>
    <w:rsid w:val="007A44F9"/>
    <w:rsid w:val="007A4DDA"/>
    <w:rsid w:val="007A5CFC"/>
    <w:rsid w:val="007A6048"/>
    <w:rsid w:val="007A6325"/>
    <w:rsid w:val="007A66E2"/>
    <w:rsid w:val="007A7A31"/>
    <w:rsid w:val="007B0610"/>
    <w:rsid w:val="007B1C9D"/>
    <w:rsid w:val="007B2024"/>
    <w:rsid w:val="007B20AC"/>
    <w:rsid w:val="007B2B0F"/>
    <w:rsid w:val="007B2BD3"/>
    <w:rsid w:val="007B3A3B"/>
    <w:rsid w:val="007B4032"/>
    <w:rsid w:val="007B4F19"/>
    <w:rsid w:val="007B55EB"/>
    <w:rsid w:val="007B7D21"/>
    <w:rsid w:val="007C0F2E"/>
    <w:rsid w:val="007C1252"/>
    <w:rsid w:val="007C12D0"/>
    <w:rsid w:val="007C145C"/>
    <w:rsid w:val="007C2106"/>
    <w:rsid w:val="007C27F7"/>
    <w:rsid w:val="007C2C12"/>
    <w:rsid w:val="007C3EAB"/>
    <w:rsid w:val="007C5E40"/>
    <w:rsid w:val="007C67AF"/>
    <w:rsid w:val="007C6A7E"/>
    <w:rsid w:val="007C6F8C"/>
    <w:rsid w:val="007C7C87"/>
    <w:rsid w:val="007D003E"/>
    <w:rsid w:val="007D0CE1"/>
    <w:rsid w:val="007D0E83"/>
    <w:rsid w:val="007D1BFF"/>
    <w:rsid w:val="007D2256"/>
    <w:rsid w:val="007D2CC4"/>
    <w:rsid w:val="007D3104"/>
    <w:rsid w:val="007D44B7"/>
    <w:rsid w:val="007D44D2"/>
    <w:rsid w:val="007D7A15"/>
    <w:rsid w:val="007E0324"/>
    <w:rsid w:val="007E2E4D"/>
    <w:rsid w:val="007E2EB9"/>
    <w:rsid w:val="007E40CF"/>
    <w:rsid w:val="007E4243"/>
    <w:rsid w:val="007E4C15"/>
    <w:rsid w:val="007E4D53"/>
    <w:rsid w:val="007E5322"/>
    <w:rsid w:val="007E5419"/>
    <w:rsid w:val="007E546E"/>
    <w:rsid w:val="007E5D8E"/>
    <w:rsid w:val="007E7282"/>
    <w:rsid w:val="007E7543"/>
    <w:rsid w:val="007E7865"/>
    <w:rsid w:val="007E7D99"/>
    <w:rsid w:val="007F1EF5"/>
    <w:rsid w:val="007F2371"/>
    <w:rsid w:val="007F264C"/>
    <w:rsid w:val="007F2A53"/>
    <w:rsid w:val="007F2D74"/>
    <w:rsid w:val="007F4311"/>
    <w:rsid w:val="007F4DF2"/>
    <w:rsid w:val="007F5481"/>
    <w:rsid w:val="007F54C6"/>
    <w:rsid w:val="007F5E6F"/>
    <w:rsid w:val="007F5F16"/>
    <w:rsid w:val="007F6452"/>
    <w:rsid w:val="007F667F"/>
    <w:rsid w:val="007F696B"/>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0870"/>
    <w:rsid w:val="0081103D"/>
    <w:rsid w:val="008113D9"/>
    <w:rsid w:val="008113FD"/>
    <w:rsid w:val="00812C16"/>
    <w:rsid w:val="00813FCC"/>
    <w:rsid w:val="0081445B"/>
    <w:rsid w:val="008144D2"/>
    <w:rsid w:val="00815301"/>
    <w:rsid w:val="0081702B"/>
    <w:rsid w:val="0081708B"/>
    <w:rsid w:val="008177C3"/>
    <w:rsid w:val="00817CCE"/>
    <w:rsid w:val="00817E8B"/>
    <w:rsid w:val="008218E6"/>
    <w:rsid w:val="00821F74"/>
    <w:rsid w:val="00822F01"/>
    <w:rsid w:val="0082373C"/>
    <w:rsid w:val="008239C4"/>
    <w:rsid w:val="00825162"/>
    <w:rsid w:val="0082559A"/>
    <w:rsid w:val="00825BDA"/>
    <w:rsid w:val="008264B2"/>
    <w:rsid w:val="00826987"/>
    <w:rsid w:val="00827158"/>
    <w:rsid w:val="00831B23"/>
    <w:rsid w:val="008330A1"/>
    <w:rsid w:val="00833539"/>
    <w:rsid w:val="00833FDA"/>
    <w:rsid w:val="008340A4"/>
    <w:rsid w:val="00834223"/>
    <w:rsid w:val="00834CC6"/>
    <w:rsid w:val="0083600C"/>
    <w:rsid w:val="00836A18"/>
    <w:rsid w:val="00836FD8"/>
    <w:rsid w:val="00837104"/>
    <w:rsid w:val="0083729E"/>
    <w:rsid w:val="0083733D"/>
    <w:rsid w:val="0084070D"/>
    <w:rsid w:val="00840F3C"/>
    <w:rsid w:val="00841280"/>
    <w:rsid w:val="008413B2"/>
    <w:rsid w:val="0084179A"/>
    <w:rsid w:val="008422A0"/>
    <w:rsid w:val="00842502"/>
    <w:rsid w:val="00843A0A"/>
    <w:rsid w:val="00844B1A"/>
    <w:rsid w:val="00844E4F"/>
    <w:rsid w:val="00846028"/>
    <w:rsid w:val="00847117"/>
    <w:rsid w:val="00847493"/>
    <w:rsid w:val="00847FD0"/>
    <w:rsid w:val="008504A8"/>
    <w:rsid w:val="00851828"/>
    <w:rsid w:val="00852927"/>
    <w:rsid w:val="00852B67"/>
    <w:rsid w:val="008537ED"/>
    <w:rsid w:val="00853A69"/>
    <w:rsid w:val="00853BCF"/>
    <w:rsid w:val="00853D90"/>
    <w:rsid w:val="00854323"/>
    <w:rsid w:val="008558E4"/>
    <w:rsid w:val="0085725C"/>
    <w:rsid w:val="00857C4E"/>
    <w:rsid w:val="00857F8B"/>
    <w:rsid w:val="008601D6"/>
    <w:rsid w:val="0086062B"/>
    <w:rsid w:val="0086070A"/>
    <w:rsid w:val="00861513"/>
    <w:rsid w:val="008618C1"/>
    <w:rsid w:val="00861D5E"/>
    <w:rsid w:val="0086374C"/>
    <w:rsid w:val="00863958"/>
    <w:rsid w:val="00863A36"/>
    <w:rsid w:val="00863E47"/>
    <w:rsid w:val="00864290"/>
    <w:rsid w:val="00864570"/>
    <w:rsid w:val="00865BA4"/>
    <w:rsid w:val="00865C18"/>
    <w:rsid w:val="0086633F"/>
    <w:rsid w:val="00866FCF"/>
    <w:rsid w:val="008710A8"/>
    <w:rsid w:val="00872E2D"/>
    <w:rsid w:val="00872FAA"/>
    <w:rsid w:val="00873630"/>
    <w:rsid w:val="00873B01"/>
    <w:rsid w:val="0087466A"/>
    <w:rsid w:val="00875C70"/>
    <w:rsid w:val="00875DFB"/>
    <w:rsid w:val="00876F72"/>
    <w:rsid w:val="00880B78"/>
    <w:rsid w:val="00880D85"/>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5EA0"/>
    <w:rsid w:val="00896C23"/>
    <w:rsid w:val="00896E48"/>
    <w:rsid w:val="00897710"/>
    <w:rsid w:val="00897D89"/>
    <w:rsid w:val="008A0742"/>
    <w:rsid w:val="008A0FB7"/>
    <w:rsid w:val="008A28F4"/>
    <w:rsid w:val="008A29F5"/>
    <w:rsid w:val="008A2AD4"/>
    <w:rsid w:val="008A2C05"/>
    <w:rsid w:val="008A300C"/>
    <w:rsid w:val="008A3261"/>
    <w:rsid w:val="008A4558"/>
    <w:rsid w:val="008A5A20"/>
    <w:rsid w:val="008A5E34"/>
    <w:rsid w:val="008A60BF"/>
    <w:rsid w:val="008A63B6"/>
    <w:rsid w:val="008A6991"/>
    <w:rsid w:val="008A69AE"/>
    <w:rsid w:val="008A7075"/>
    <w:rsid w:val="008A7717"/>
    <w:rsid w:val="008A7753"/>
    <w:rsid w:val="008B0142"/>
    <w:rsid w:val="008B0A6F"/>
    <w:rsid w:val="008B1C69"/>
    <w:rsid w:val="008B22B9"/>
    <w:rsid w:val="008B26C9"/>
    <w:rsid w:val="008B2AE7"/>
    <w:rsid w:val="008B2BC7"/>
    <w:rsid w:val="008B2CD9"/>
    <w:rsid w:val="008B42BC"/>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3EE2"/>
    <w:rsid w:val="008C4BD2"/>
    <w:rsid w:val="008C4C33"/>
    <w:rsid w:val="008C543C"/>
    <w:rsid w:val="008C64FA"/>
    <w:rsid w:val="008D0A91"/>
    <w:rsid w:val="008D1230"/>
    <w:rsid w:val="008D187D"/>
    <w:rsid w:val="008D21A8"/>
    <w:rsid w:val="008D30B9"/>
    <w:rsid w:val="008D3242"/>
    <w:rsid w:val="008D3DC0"/>
    <w:rsid w:val="008D44A6"/>
    <w:rsid w:val="008D4555"/>
    <w:rsid w:val="008D4954"/>
    <w:rsid w:val="008D4E8E"/>
    <w:rsid w:val="008D599A"/>
    <w:rsid w:val="008D6379"/>
    <w:rsid w:val="008D6556"/>
    <w:rsid w:val="008D6993"/>
    <w:rsid w:val="008D7A1E"/>
    <w:rsid w:val="008E12DB"/>
    <w:rsid w:val="008E1640"/>
    <w:rsid w:val="008E16B4"/>
    <w:rsid w:val="008E1BDC"/>
    <w:rsid w:val="008E2173"/>
    <w:rsid w:val="008E24E0"/>
    <w:rsid w:val="008E3168"/>
    <w:rsid w:val="008E41A8"/>
    <w:rsid w:val="008E4228"/>
    <w:rsid w:val="008E4D02"/>
    <w:rsid w:val="008E4F4D"/>
    <w:rsid w:val="008E68FC"/>
    <w:rsid w:val="008E6B42"/>
    <w:rsid w:val="008F0AD8"/>
    <w:rsid w:val="008F0F03"/>
    <w:rsid w:val="008F1157"/>
    <w:rsid w:val="008F1168"/>
    <w:rsid w:val="008F1C73"/>
    <w:rsid w:val="008F27C7"/>
    <w:rsid w:val="008F29B2"/>
    <w:rsid w:val="008F32A2"/>
    <w:rsid w:val="008F358E"/>
    <w:rsid w:val="008F3631"/>
    <w:rsid w:val="008F481D"/>
    <w:rsid w:val="008F582B"/>
    <w:rsid w:val="008F68DB"/>
    <w:rsid w:val="008F6BF3"/>
    <w:rsid w:val="008F6F5F"/>
    <w:rsid w:val="008F7262"/>
    <w:rsid w:val="008F746D"/>
    <w:rsid w:val="008F74B7"/>
    <w:rsid w:val="008F7B13"/>
    <w:rsid w:val="00900767"/>
    <w:rsid w:val="00900A68"/>
    <w:rsid w:val="00901785"/>
    <w:rsid w:val="00903026"/>
    <w:rsid w:val="00903294"/>
    <w:rsid w:val="00903D19"/>
    <w:rsid w:val="009043E1"/>
    <w:rsid w:val="0090477B"/>
    <w:rsid w:val="00905F02"/>
    <w:rsid w:val="00906362"/>
    <w:rsid w:val="009065B5"/>
    <w:rsid w:val="00906C32"/>
    <w:rsid w:val="00906EFA"/>
    <w:rsid w:val="009076F5"/>
    <w:rsid w:val="0091013F"/>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37D19"/>
    <w:rsid w:val="00940902"/>
    <w:rsid w:val="0094111E"/>
    <w:rsid w:val="0094134A"/>
    <w:rsid w:val="00941458"/>
    <w:rsid w:val="00941815"/>
    <w:rsid w:val="00941EC8"/>
    <w:rsid w:val="00942432"/>
    <w:rsid w:val="00943CF8"/>
    <w:rsid w:val="00943D6E"/>
    <w:rsid w:val="0094478D"/>
    <w:rsid w:val="00944C3F"/>
    <w:rsid w:val="00944F87"/>
    <w:rsid w:val="00946138"/>
    <w:rsid w:val="0094628E"/>
    <w:rsid w:val="00946A66"/>
    <w:rsid w:val="00946BDC"/>
    <w:rsid w:val="00946E75"/>
    <w:rsid w:val="00946F00"/>
    <w:rsid w:val="0094760C"/>
    <w:rsid w:val="009479BE"/>
    <w:rsid w:val="0095056B"/>
    <w:rsid w:val="009505EE"/>
    <w:rsid w:val="009509E6"/>
    <w:rsid w:val="00951170"/>
    <w:rsid w:val="0095161D"/>
    <w:rsid w:val="00951794"/>
    <w:rsid w:val="0095212A"/>
    <w:rsid w:val="00952639"/>
    <w:rsid w:val="009533E7"/>
    <w:rsid w:val="00953ADE"/>
    <w:rsid w:val="009543E8"/>
    <w:rsid w:val="009544A0"/>
    <w:rsid w:val="0095452E"/>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0961"/>
    <w:rsid w:val="00971877"/>
    <w:rsid w:val="0097208B"/>
    <w:rsid w:val="00973A04"/>
    <w:rsid w:val="00973EDD"/>
    <w:rsid w:val="0097484C"/>
    <w:rsid w:val="0097491C"/>
    <w:rsid w:val="00974DC4"/>
    <w:rsid w:val="009750DA"/>
    <w:rsid w:val="00976AED"/>
    <w:rsid w:val="00977480"/>
    <w:rsid w:val="009801A7"/>
    <w:rsid w:val="00981005"/>
    <w:rsid w:val="00981174"/>
    <w:rsid w:val="00981778"/>
    <w:rsid w:val="00981A3D"/>
    <w:rsid w:val="00981ABC"/>
    <w:rsid w:val="00982525"/>
    <w:rsid w:val="009835C6"/>
    <w:rsid w:val="009840D9"/>
    <w:rsid w:val="009842BB"/>
    <w:rsid w:val="009849BF"/>
    <w:rsid w:val="00984BB0"/>
    <w:rsid w:val="00986539"/>
    <w:rsid w:val="009866FD"/>
    <w:rsid w:val="009867D4"/>
    <w:rsid w:val="009871C0"/>
    <w:rsid w:val="0098722F"/>
    <w:rsid w:val="00990231"/>
    <w:rsid w:val="009907C6"/>
    <w:rsid w:val="00991061"/>
    <w:rsid w:val="00992B96"/>
    <w:rsid w:val="00993449"/>
    <w:rsid w:val="00994182"/>
    <w:rsid w:val="00994649"/>
    <w:rsid w:val="00994990"/>
    <w:rsid w:val="00994BB4"/>
    <w:rsid w:val="0099545B"/>
    <w:rsid w:val="009958B7"/>
    <w:rsid w:val="00997C15"/>
    <w:rsid w:val="009A0D6E"/>
    <w:rsid w:val="009A1546"/>
    <w:rsid w:val="009A2992"/>
    <w:rsid w:val="009A2A65"/>
    <w:rsid w:val="009A335D"/>
    <w:rsid w:val="009A3F00"/>
    <w:rsid w:val="009A40B1"/>
    <w:rsid w:val="009A5609"/>
    <w:rsid w:val="009A5BBD"/>
    <w:rsid w:val="009A6457"/>
    <w:rsid w:val="009A6D0A"/>
    <w:rsid w:val="009B0501"/>
    <w:rsid w:val="009B0C39"/>
    <w:rsid w:val="009B0C4A"/>
    <w:rsid w:val="009B2608"/>
    <w:rsid w:val="009B26C3"/>
    <w:rsid w:val="009B2D43"/>
    <w:rsid w:val="009B3116"/>
    <w:rsid w:val="009B3989"/>
    <w:rsid w:val="009B4E7C"/>
    <w:rsid w:val="009B5AF9"/>
    <w:rsid w:val="009B7B76"/>
    <w:rsid w:val="009C0031"/>
    <w:rsid w:val="009C03E5"/>
    <w:rsid w:val="009C066A"/>
    <w:rsid w:val="009C0D26"/>
    <w:rsid w:val="009C0EE9"/>
    <w:rsid w:val="009C27C7"/>
    <w:rsid w:val="009C32D9"/>
    <w:rsid w:val="009C3558"/>
    <w:rsid w:val="009C3B27"/>
    <w:rsid w:val="009C4D4A"/>
    <w:rsid w:val="009C57C6"/>
    <w:rsid w:val="009C5A6C"/>
    <w:rsid w:val="009C5CA1"/>
    <w:rsid w:val="009C6095"/>
    <w:rsid w:val="009C6864"/>
    <w:rsid w:val="009C6F8E"/>
    <w:rsid w:val="009C73F9"/>
    <w:rsid w:val="009D09B3"/>
    <w:rsid w:val="009D2EAD"/>
    <w:rsid w:val="009D3A98"/>
    <w:rsid w:val="009D4D71"/>
    <w:rsid w:val="009D4DD7"/>
    <w:rsid w:val="009D5C81"/>
    <w:rsid w:val="009D5CF2"/>
    <w:rsid w:val="009D5D3E"/>
    <w:rsid w:val="009D5F03"/>
    <w:rsid w:val="009D6296"/>
    <w:rsid w:val="009D71B9"/>
    <w:rsid w:val="009D7E9C"/>
    <w:rsid w:val="009E0439"/>
    <w:rsid w:val="009E180A"/>
    <w:rsid w:val="009E19ED"/>
    <w:rsid w:val="009E2789"/>
    <w:rsid w:val="009E30AB"/>
    <w:rsid w:val="009E3803"/>
    <w:rsid w:val="009E3ECE"/>
    <w:rsid w:val="009E3FE4"/>
    <w:rsid w:val="009E40A1"/>
    <w:rsid w:val="009E4684"/>
    <w:rsid w:val="009E4DD5"/>
    <w:rsid w:val="009E639F"/>
    <w:rsid w:val="009E71B4"/>
    <w:rsid w:val="009E7F18"/>
    <w:rsid w:val="009E7F9D"/>
    <w:rsid w:val="009F01B8"/>
    <w:rsid w:val="009F15A4"/>
    <w:rsid w:val="009F161D"/>
    <w:rsid w:val="009F1961"/>
    <w:rsid w:val="009F2751"/>
    <w:rsid w:val="009F2F76"/>
    <w:rsid w:val="009F539C"/>
    <w:rsid w:val="009F68E3"/>
    <w:rsid w:val="009F7005"/>
    <w:rsid w:val="009F7262"/>
    <w:rsid w:val="009F7A8F"/>
    <w:rsid w:val="00A00383"/>
    <w:rsid w:val="00A005BC"/>
    <w:rsid w:val="00A04636"/>
    <w:rsid w:val="00A04903"/>
    <w:rsid w:val="00A049E7"/>
    <w:rsid w:val="00A05C79"/>
    <w:rsid w:val="00A077A8"/>
    <w:rsid w:val="00A10553"/>
    <w:rsid w:val="00A10EC0"/>
    <w:rsid w:val="00A10F39"/>
    <w:rsid w:val="00A11678"/>
    <w:rsid w:val="00A12338"/>
    <w:rsid w:val="00A13061"/>
    <w:rsid w:val="00A13689"/>
    <w:rsid w:val="00A13B71"/>
    <w:rsid w:val="00A1407C"/>
    <w:rsid w:val="00A1485B"/>
    <w:rsid w:val="00A1489A"/>
    <w:rsid w:val="00A1567E"/>
    <w:rsid w:val="00A17BB2"/>
    <w:rsid w:val="00A20054"/>
    <w:rsid w:val="00A201B7"/>
    <w:rsid w:val="00A20626"/>
    <w:rsid w:val="00A20E86"/>
    <w:rsid w:val="00A20FBB"/>
    <w:rsid w:val="00A213F0"/>
    <w:rsid w:val="00A216D4"/>
    <w:rsid w:val="00A22900"/>
    <w:rsid w:val="00A230A1"/>
    <w:rsid w:val="00A23219"/>
    <w:rsid w:val="00A235B2"/>
    <w:rsid w:val="00A23648"/>
    <w:rsid w:val="00A23D14"/>
    <w:rsid w:val="00A24353"/>
    <w:rsid w:val="00A265E2"/>
    <w:rsid w:val="00A26AC3"/>
    <w:rsid w:val="00A277EA"/>
    <w:rsid w:val="00A31830"/>
    <w:rsid w:val="00A32002"/>
    <w:rsid w:val="00A32239"/>
    <w:rsid w:val="00A33E2E"/>
    <w:rsid w:val="00A35F9B"/>
    <w:rsid w:val="00A36029"/>
    <w:rsid w:val="00A36391"/>
    <w:rsid w:val="00A3691E"/>
    <w:rsid w:val="00A36BFC"/>
    <w:rsid w:val="00A37D4B"/>
    <w:rsid w:val="00A404E4"/>
    <w:rsid w:val="00A40E2E"/>
    <w:rsid w:val="00A40E68"/>
    <w:rsid w:val="00A4137A"/>
    <w:rsid w:val="00A4161D"/>
    <w:rsid w:val="00A41BA3"/>
    <w:rsid w:val="00A41C8A"/>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5A2"/>
    <w:rsid w:val="00A535F2"/>
    <w:rsid w:val="00A53BDE"/>
    <w:rsid w:val="00A54575"/>
    <w:rsid w:val="00A5557D"/>
    <w:rsid w:val="00A55749"/>
    <w:rsid w:val="00A55888"/>
    <w:rsid w:val="00A5611C"/>
    <w:rsid w:val="00A570DE"/>
    <w:rsid w:val="00A574B6"/>
    <w:rsid w:val="00A57AC5"/>
    <w:rsid w:val="00A60396"/>
    <w:rsid w:val="00A60449"/>
    <w:rsid w:val="00A614A4"/>
    <w:rsid w:val="00A618E8"/>
    <w:rsid w:val="00A62738"/>
    <w:rsid w:val="00A62E78"/>
    <w:rsid w:val="00A63AFE"/>
    <w:rsid w:val="00A64550"/>
    <w:rsid w:val="00A64FBD"/>
    <w:rsid w:val="00A65BEC"/>
    <w:rsid w:val="00A66533"/>
    <w:rsid w:val="00A6653C"/>
    <w:rsid w:val="00A66B6F"/>
    <w:rsid w:val="00A67CA5"/>
    <w:rsid w:val="00A67DF2"/>
    <w:rsid w:val="00A67F19"/>
    <w:rsid w:val="00A718E0"/>
    <w:rsid w:val="00A719AF"/>
    <w:rsid w:val="00A721F9"/>
    <w:rsid w:val="00A7242F"/>
    <w:rsid w:val="00A727C6"/>
    <w:rsid w:val="00A72BC4"/>
    <w:rsid w:val="00A72C87"/>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6D4F"/>
    <w:rsid w:val="00A876B5"/>
    <w:rsid w:val="00A90165"/>
    <w:rsid w:val="00A903B4"/>
    <w:rsid w:val="00A906E5"/>
    <w:rsid w:val="00A90A61"/>
    <w:rsid w:val="00A90AE8"/>
    <w:rsid w:val="00A90E3C"/>
    <w:rsid w:val="00A91D7D"/>
    <w:rsid w:val="00A9209A"/>
    <w:rsid w:val="00A92482"/>
    <w:rsid w:val="00A92BAA"/>
    <w:rsid w:val="00A93780"/>
    <w:rsid w:val="00A93781"/>
    <w:rsid w:val="00A95205"/>
    <w:rsid w:val="00A95979"/>
    <w:rsid w:val="00A963D6"/>
    <w:rsid w:val="00A964AE"/>
    <w:rsid w:val="00A96AD1"/>
    <w:rsid w:val="00A97E71"/>
    <w:rsid w:val="00AA0E26"/>
    <w:rsid w:val="00AA10B7"/>
    <w:rsid w:val="00AA1505"/>
    <w:rsid w:val="00AA158D"/>
    <w:rsid w:val="00AA1903"/>
    <w:rsid w:val="00AA1FA2"/>
    <w:rsid w:val="00AA24C5"/>
    <w:rsid w:val="00AA2534"/>
    <w:rsid w:val="00AA26A9"/>
    <w:rsid w:val="00AA2800"/>
    <w:rsid w:val="00AA2A90"/>
    <w:rsid w:val="00AA3D5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40A"/>
    <w:rsid w:val="00AE0B90"/>
    <w:rsid w:val="00AE11A5"/>
    <w:rsid w:val="00AE2260"/>
    <w:rsid w:val="00AE2C42"/>
    <w:rsid w:val="00AE2E27"/>
    <w:rsid w:val="00AE34A0"/>
    <w:rsid w:val="00AE3811"/>
    <w:rsid w:val="00AE3947"/>
    <w:rsid w:val="00AE4390"/>
    <w:rsid w:val="00AE4DA5"/>
    <w:rsid w:val="00AE4DBD"/>
    <w:rsid w:val="00AE5257"/>
    <w:rsid w:val="00AE5D9E"/>
    <w:rsid w:val="00AE6324"/>
    <w:rsid w:val="00AE7932"/>
    <w:rsid w:val="00AE7EF1"/>
    <w:rsid w:val="00AF1279"/>
    <w:rsid w:val="00AF2034"/>
    <w:rsid w:val="00AF23D4"/>
    <w:rsid w:val="00AF2B1D"/>
    <w:rsid w:val="00AF2B63"/>
    <w:rsid w:val="00AF313A"/>
    <w:rsid w:val="00AF3B1C"/>
    <w:rsid w:val="00AF46A9"/>
    <w:rsid w:val="00AF49BA"/>
    <w:rsid w:val="00AF59B2"/>
    <w:rsid w:val="00AF6D27"/>
    <w:rsid w:val="00AF72CF"/>
    <w:rsid w:val="00B00CF9"/>
    <w:rsid w:val="00B01D24"/>
    <w:rsid w:val="00B02884"/>
    <w:rsid w:val="00B0328E"/>
    <w:rsid w:val="00B039AE"/>
    <w:rsid w:val="00B03C61"/>
    <w:rsid w:val="00B04D5A"/>
    <w:rsid w:val="00B07459"/>
    <w:rsid w:val="00B077F7"/>
    <w:rsid w:val="00B078CE"/>
    <w:rsid w:val="00B07FBB"/>
    <w:rsid w:val="00B10A61"/>
    <w:rsid w:val="00B10A9F"/>
    <w:rsid w:val="00B11967"/>
    <w:rsid w:val="00B11AB9"/>
    <w:rsid w:val="00B12512"/>
    <w:rsid w:val="00B12AB2"/>
    <w:rsid w:val="00B1304E"/>
    <w:rsid w:val="00B135FF"/>
    <w:rsid w:val="00B13A2B"/>
    <w:rsid w:val="00B141CF"/>
    <w:rsid w:val="00B1441A"/>
    <w:rsid w:val="00B14B06"/>
    <w:rsid w:val="00B15061"/>
    <w:rsid w:val="00B16B74"/>
    <w:rsid w:val="00B16C21"/>
    <w:rsid w:val="00B16CB5"/>
    <w:rsid w:val="00B17052"/>
    <w:rsid w:val="00B20A33"/>
    <w:rsid w:val="00B22A7B"/>
    <w:rsid w:val="00B22AD2"/>
    <w:rsid w:val="00B22CB9"/>
    <w:rsid w:val="00B22E64"/>
    <w:rsid w:val="00B23696"/>
    <w:rsid w:val="00B237C2"/>
    <w:rsid w:val="00B23851"/>
    <w:rsid w:val="00B23918"/>
    <w:rsid w:val="00B247A4"/>
    <w:rsid w:val="00B24AEC"/>
    <w:rsid w:val="00B24E69"/>
    <w:rsid w:val="00B25EE0"/>
    <w:rsid w:val="00B26F44"/>
    <w:rsid w:val="00B26FC3"/>
    <w:rsid w:val="00B27E2E"/>
    <w:rsid w:val="00B306E6"/>
    <w:rsid w:val="00B30D70"/>
    <w:rsid w:val="00B3124A"/>
    <w:rsid w:val="00B314EE"/>
    <w:rsid w:val="00B314EF"/>
    <w:rsid w:val="00B31BE1"/>
    <w:rsid w:val="00B3266C"/>
    <w:rsid w:val="00B32AA1"/>
    <w:rsid w:val="00B32CED"/>
    <w:rsid w:val="00B32DF5"/>
    <w:rsid w:val="00B33113"/>
    <w:rsid w:val="00B336BD"/>
    <w:rsid w:val="00B3456B"/>
    <w:rsid w:val="00B34BA2"/>
    <w:rsid w:val="00B358CA"/>
    <w:rsid w:val="00B35CD4"/>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4AA3"/>
    <w:rsid w:val="00B5596F"/>
    <w:rsid w:val="00B568EA"/>
    <w:rsid w:val="00B6026E"/>
    <w:rsid w:val="00B60CB0"/>
    <w:rsid w:val="00B61093"/>
    <w:rsid w:val="00B610C5"/>
    <w:rsid w:val="00B6128A"/>
    <w:rsid w:val="00B615E2"/>
    <w:rsid w:val="00B62217"/>
    <w:rsid w:val="00B62454"/>
    <w:rsid w:val="00B62638"/>
    <w:rsid w:val="00B62D2A"/>
    <w:rsid w:val="00B63CF8"/>
    <w:rsid w:val="00B64C5B"/>
    <w:rsid w:val="00B64D41"/>
    <w:rsid w:val="00B64E39"/>
    <w:rsid w:val="00B6515C"/>
    <w:rsid w:val="00B6541C"/>
    <w:rsid w:val="00B65B86"/>
    <w:rsid w:val="00B65D6D"/>
    <w:rsid w:val="00B66017"/>
    <w:rsid w:val="00B666E8"/>
    <w:rsid w:val="00B6670A"/>
    <w:rsid w:val="00B66871"/>
    <w:rsid w:val="00B67EC0"/>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0E7"/>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87EF0"/>
    <w:rsid w:val="00B90BF7"/>
    <w:rsid w:val="00B9143E"/>
    <w:rsid w:val="00B91523"/>
    <w:rsid w:val="00B915D7"/>
    <w:rsid w:val="00B91629"/>
    <w:rsid w:val="00B91C8E"/>
    <w:rsid w:val="00B92A39"/>
    <w:rsid w:val="00B92F34"/>
    <w:rsid w:val="00B93198"/>
    <w:rsid w:val="00B94A5F"/>
    <w:rsid w:val="00B94F71"/>
    <w:rsid w:val="00B96136"/>
    <w:rsid w:val="00B964C3"/>
    <w:rsid w:val="00B96D92"/>
    <w:rsid w:val="00B96F00"/>
    <w:rsid w:val="00B96F3F"/>
    <w:rsid w:val="00B97052"/>
    <w:rsid w:val="00B972B2"/>
    <w:rsid w:val="00B9741D"/>
    <w:rsid w:val="00BA0E44"/>
    <w:rsid w:val="00BA1BEB"/>
    <w:rsid w:val="00BA2F50"/>
    <w:rsid w:val="00BA3031"/>
    <w:rsid w:val="00BA3FB0"/>
    <w:rsid w:val="00BA493A"/>
    <w:rsid w:val="00BA5820"/>
    <w:rsid w:val="00BA6D6C"/>
    <w:rsid w:val="00BB038E"/>
    <w:rsid w:val="00BB0536"/>
    <w:rsid w:val="00BB0B72"/>
    <w:rsid w:val="00BB121C"/>
    <w:rsid w:val="00BB13E7"/>
    <w:rsid w:val="00BB1824"/>
    <w:rsid w:val="00BB2632"/>
    <w:rsid w:val="00BB2865"/>
    <w:rsid w:val="00BB2F16"/>
    <w:rsid w:val="00BB359D"/>
    <w:rsid w:val="00BB3A8F"/>
    <w:rsid w:val="00BB4823"/>
    <w:rsid w:val="00BB554D"/>
    <w:rsid w:val="00BB5996"/>
    <w:rsid w:val="00BB5C4F"/>
    <w:rsid w:val="00BB5E98"/>
    <w:rsid w:val="00BB5EDF"/>
    <w:rsid w:val="00BB6E89"/>
    <w:rsid w:val="00BB7345"/>
    <w:rsid w:val="00BB7516"/>
    <w:rsid w:val="00BC11A6"/>
    <w:rsid w:val="00BC19C6"/>
    <w:rsid w:val="00BC263F"/>
    <w:rsid w:val="00BC3147"/>
    <w:rsid w:val="00BC3349"/>
    <w:rsid w:val="00BC3635"/>
    <w:rsid w:val="00BC46D7"/>
    <w:rsid w:val="00BC4924"/>
    <w:rsid w:val="00BC4A8D"/>
    <w:rsid w:val="00BC4B3B"/>
    <w:rsid w:val="00BC4CD6"/>
    <w:rsid w:val="00BC7CE8"/>
    <w:rsid w:val="00BD08BC"/>
    <w:rsid w:val="00BD0C94"/>
    <w:rsid w:val="00BD0E33"/>
    <w:rsid w:val="00BD36E3"/>
    <w:rsid w:val="00BD4908"/>
    <w:rsid w:val="00BD493E"/>
    <w:rsid w:val="00BD4A40"/>
    <w:rsid w:val="00BD4F82"/>
    <w:rsid w:val="00BD5EDE"/>
    <w:rsid w:val="00BD633D"/>
    <w:rsid w:val="00BD77B9"/>
    <w:rsid w:val="00BD7902"/>
    <w:rsid w:val="00BE0FD9"/>
    <w:rsid w:val="00BE183F"/>
    <w:rsid w:val="00BE1DA6"/>
    <w:rsid w:val="00BE32D7"/>
    <w:rsid w:val="00BE3E13"/>
    <w:rsid w:val="00BE4260"/>
    <w:rsid w:val="00BE5B41"/>
    <w:rsid w:val="00BE63B1"/>
    <w:rsid w:val="00BE6ADF"/>
    <w:rsid w:val="00BE6EEF"/>
    <w:rsid w:val="00BF1E34"/>
    <w:rsid w:val="00BF2CFA"/>
    <w:rsid w:val="00BF3020"/>
    <w:rsid w:val="00BF3500"/>
    <w:rsid w:val="00BF5600"/>
    <w:rsid w:val="00BF59C4"/>
    <w:rsid w:val="00BF5D4C"/>
    <w:rsid w:val="00BF601B"/>
    <w:rsid w:val="00BF6391"/>
    <w:rsid w:val="00BF72E8"/>
    <w:rsid w:val="00BF765A"/>
    <w:rsid w:val="00C007DE"/>
    <w:rsid w:val="00C00983"/>
    <w:rsid w:val="00C00D42"/>
    <w:rsid w:val="00C01440"/>
    <w:rsid w:val="00C03711"/>
    <w:rsid w:val="00C044DC"/>
    <w:rsid w:val="00C0474D"/>
    <w:rsid w:val="00C04B16"/>
    <w:rsid w:val="00C062EA"/>
    <w:rsid w:val="00C0643D"/>
    <w:rsid w:val="00C06664"/>
    <w:rsid w:val="00C06931"/>
    <w:rsid w:val="00C06B34"/>
    <w:rsid w:val="00C10757"/>
    <w:rsid w:val="00C10F8E"/>
    <w:rsid w:val="00C116B5"/>
    <w:rsid w:val="00C13349"/>
    <w:rsid w:val="00C13CC1"/>
    <w:rsid w:val="00C14D03"/>
    <w:rsid w:val="00C156F1"/>
    <w:rsid w:val="00C16099"/>
    <w:rsid w:val="00C16502"/>
    <w:rsid w:val="00C16F93"/>
    <w:rsid w:val="00C1715F"/>
    <w:rsid w:val="00C176E4"/>
    <w:rsid w:val="00C17935"/>
    <w:rsid w:val="00C17BF9"/>
    <w:rsid w:val="00C17C83"/>
    <w:rsid w:val="00C2034A"/>
    <w:rsid w:val="00C20C8B"/>
    <w:rsid w:val="00C20C9F"/>
    <w:rsid w:val="00C21576"/>
    <w:rsid w:val="00C228C3"/>
    <w:rsid w:val="00C23375"/>
    <w:rsid w:val="00C24543"/>
    <w:rsid w:val="00C246B3"/>
    <w:rsid w:val="00C26236"/>
    <w:rsid w:val="00C26ED2"/>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4AE"/>
    <w:rsid w:val="00C408BB"/>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0FA2"/>
    <w:rsid w:val="00C618E8"/>
    <w:rsid w:val="00C61FA8"/>
    <w:rsid w:val="00C630E2"/>
    <w:rsid w:val="00C641F8"/>
    <w:rsid w:val="00C64838"/>
    <w:rsid w:val="00C650B4"/>
    <w:rsid w:val="00C650F2"/>
    <w:rsid w:val="00C652ED"/>
    <w:rsid w:val="00C654E6"/>
    <w:rsid w:val="00C661AB"/>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425"/>
    <w:rsid w:val="00C7672A"/>
    <w:rsid w:val="00C76812"/>
    <w:rsid w:val="00C772EA"/>
    <w:rsid w:val="00C77575"/>
    <w:rsid w:val="00C77A61"/>
    <w:rsid w:val="00C77B77"/>
    <w:rsid w:val="00C77D4D"/>
    <w:rsid w:val="00C802DB"/>
    <w:rsid w:val="00C8059C"/>
    <w:rsid w:val="00C80B15"/>
    <w:rsid w:val="00C80BE3"/>
    <w:rsid w:val="00C81B26"/>
    <w:rsid w:val="00C82664"/>
    <w:rsid w:val="00C828E4"/>
    <w:rsid w:val="00C82EF1"/>
    <w:rsid w:val="00C840B6"/>
    <w:rsid w:val="00C84453"/>
    <w:rsid w:val="00C84D69"/>
    <w:rsid w:val="00C859A6"/>
    <w:rsid w:val="00C86CCA"/>
    <w:rsid w:val="00C872F2"/>
    <w:rsid w:val="00C877AF"/>
    <w:rsid w:val="00C90EF9"/>
    <w:rsid w:val="00C911BC"/>
    <w:rsid w:val="00C912F1"/>
    <w:rsid w:val="00C92145"/>
    <w:rsid w:val="00C93193"/>
    <w:rsid w:val="00C93D19"/>
    <w:rsid w:val="00C94668"/>
    <w:rsid w:val="00C9488A"/>
    <w:rsid w:val="00C9489D"/>
    <w:rsid w:val="00C95234"/>
    <w:rsid w:val="00C953E4"/>
    <w:rsid w:val="00C9659F"/>
    <w:rsid w:val="00C9675E"/>
    <w:rsid w:val="00C96A74"/>
    <w:rsid w:val="00C97453"/>
    <w:rsid w:val="00C97759"/>
    <w:rsid w:val="00CA00AF"/>
    <w:rsid w:val="00CA1FAF"/>
    <w:rsid w:val="00CA274A"/>
    <w:rsid w:val="00CA32BA"/>
    <w:rsid w:val="00CA3DC6"/>
    <w:rsid w:val="00CA3EFD"/>
    <w:rsid w:val="00CA4305"/>
    <w:rsid w:val="00CA44AE"/>
    <w:rsid w:val="00CA4AD7"/>
    <w:rsid w:val="00CA5643"/>
    <w:rsid w:val="00CA659A"/>
    <w:rsid w:val="00CA67B2"/>
    <w:rsid w:val="00CA6FAB"/>
    <w:rsid w:val="00CB043D"/>
    <w:rsid w:val="00CB0472"/>
    <w:rsid w:val="00CB0C2E"/>
    <w:rsid w:val="00CB13E9"/>
    <w:rsid w:val="00CB32FC"/>
    <w:rsid w:val="00CB3364"/>
    <w:rsid w:val="00CB65E3"/>
    <w:rsid w:val="00CB660E"/>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1F1B"/>
    <w:rsid w:val="00CD29E6"/>
    <w:rsid w:val="00CD2A9E"/>
    <w:rsid w:val="00CD2E46"/>
    <w:rsid w:val="00CD3323"/>
    <w:rsid w:val="00CD44C1"/>
    <w:rsid w:val="00CD4D33"/>
    <w:rsid w:val="00CD4E75"/>
    <w:rsid w:val="00CD50C4"/>
    <w:rsid w:val="00CD53C9"/>
    <w:rsid w:val="00CD5952"/>
    <w:rsid w:val="00CE066C"/>
    <w:rsid w:val="00CE0A75"/>
    <w:rsid w:val="00CE0B6B"/>
    <w:rsid w:val="00CE1825"/>
    <w:rsid w:val="00CE1B43"/>
    <w:rsid w:val="00CE2905"/>
    <w:rsid w:val="00CE558D"/>
    <w:rsid w:val="00CE79AC"/>
    <w:rsid w:val="00CF026F"/>
    <w:rsid w:val="00CF1380"/>
    <w:rsid w:val="00CF198C"/>
    <w:rsid w:val="00CF1D7A"/>
    <w:rsid w:val="00CF1DA6"/>
    <w:rsid w:val="00CF1FA7"/>
    <w:rsid w:val="00CF3EFE"/>
    <w:rsid w:val="00CF4780"/>
    <w:rsid w:val="00CF6B0A"/>
    <w:rsid w:val="00D00ED7"/>
    <w:rsid w:val="00D02178"/>
    <w:rsid w:val="00D026A4"/>
    <w:rsid w:val="00D02E05"/>
    <w:rsid w:val="00D03016"/>
    <w:rsid w:val="00D03074"/>
    <w:rsid w:val="00D04242"/>
    <w:rsid w:val="00D04D85"/>
    <w:rsid w:val="00D05A5A"/>
    <w:rsid w:val="00D05AD5"/>
    <w:rsid w:val="00D06776"/>
    <w:rsid w:val="00D06AF7"/>
    <w:rsid w:val="00D06EB6"/>
    <w:rsid w:val="00D07111"/>
    <w:rsid w:val="00D10087"/>
    <w:rsid w:val="00D1075D"/>
    <w:rsid w:val="00D11FBF"/>
    <w:rsid w:val="00D12519"/>
    <w:rsid w:val="00D12EDF"/>
    <w:rsid w:val="00D13386"/>
    <w:rsid w:val="00D133B1"/>
    <w:rsid w:val="00D136F1"/>
    <w:rsid w:val="00D13783"/>
    <w:rsid w:val="00D13A90"/>
    <w:rsid w:val="00D13BB1"/>
    <w:rsid w:val="00D14243"/>
    <w:rsid w:val="00D1454D"/>
    <w:rsid w:val="00D1521C"/>
    <w:rsid w:val="00D15DEC"/>
    <w:rsid w:val="00D1773A"/>
    <w:rsid w:val="00D2037B"/>
    <w:rsid w:val="00D20E51"/>
    <w:rsid w:val="00D2117A"/>
    <w:rsid w:val="00D216A2"/>
    <w:rsid w:val="00D21C8C"/>
    <w:rsid w:val="00D227E5"/>
    <w:rsid w:val="00D229F9"/>
    <w:rsid w:val="00D22B74"/>
    <w:rsid w:val="00D23E3D"/>
    <w:rsid w:val="00D246BC"/>
    <w:rsid w:val="00D24EA4"/>
    <w:rsid w:val="00D25489"/>
    <w:rsid w:val="00D27C2E"/>
    <w:rsid w:val="00D30ABB"/>
    <w:rsid w:val="00D31079"/>
    <w:rsid w:val="00D31398"/>
    <w:rsid w:val="00D31951"/>
    <w:rsid w:val="00D32330"/>
    <w:rsid w:val="00D32D1F"/>
    <w:rsid w:val="00D34251"/>
    <w:rsid w:val="00D35CF1"/>
    <w:rsid w:val="00D36A8E"/>
    <w:rsid w:val="00D36EAC"/>
    <w:rsid w:val="00D37DC9"/>
    <w:rsid w:val="00D37F6C"/>
    <w:rsid w:val="00D400E8"/>
    <w:rsid w:val="00D40229"/>
    <w:rsid w:val="00D402B2"/>
    <w:rsid w:val="00D4085C"/>
    <w:rsid w:val="00D40FE8"/>
    <w:rsid w:val="00D41342"/>
    <w:rsid w:val="00D41677"/>
    <w:rsid w:val="00D41927"/>
    <w:rsid w:val="00D41BB8"/>
    <w:rsid w:val="00D41BD7"/>
    <w:rsid w:val="00D42D5F"/>
    <w:rsid w:val="00D43CA6"/>
    <w:rsid w:val="00D43D7F"/>
    <w:rsid w:val="00D445BA"/>
    <w:rsid w:val="00D45174"/>
    <w:rsid w:val="00D461E4"/>
    <w:rsid w:val="00D5094C"/>
    <w:rsid w:val="00D5160C"/>
    <w:rsid w:val="00D519C3"/>
    <w:rsid w:val="00D51AEA"/>
    <w:rsid w:val="00D527BF"/>
    <w:rsid w:val="00D536ED"/>
    <w:rsid w:val="00D53858"/>
    <w:rsid w:val="00D54126"/>
    <w:rsid w:val="00D55A8E"/>
    <w:rsid w:val="00D56154"/>
    <w:rsid w:val="00D5673B"/>
    <w:rsid w:val="00D56CF4"/>
    <w:rsid w:val="00D57ED4"/>
    <w:rsid w:val="00D609C7"/>
    <w:rsid w:val="00D60A0A"/>
    <w:rsid w:val="00D60D64"/>
    <w:rsid w:val="00D60E5B"/>
    <w:rsid w:val="00D61878"/>
    <w:rsid w:val="00D61B9C"/>
    <w:rsid w:val="00D61BF1"/>
    <w:rsid w:val="00D62027"/>
    <w:rsid w:val="00D625E9"/>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AC9"/>
    <w:rsid w:val="00D73DF6"/>
    <w:rsid w:val="00D73EA6"/>
    <w:rsid w:val="00D740F6"/>
    <w:rsid w:val="00D742CE"/>
    <w:rsid w:val="00D74E14"/>
    <w:rsid w:val="00D762ED"/>
    <w:rsid w:val="00D80047"/>
    <w:rsid w:val="00D80D17"/>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6DB"/>
    <w:rsid w:val="00DA3C7C"/>
    <w:rsid w:val="00DA3EE4"/>
    <w:rsid w:val="00DA424F"/>
    <w:rsid w:val="00DA504A"/>
    <w:rsid w:val="00DA5B0A"/>
    <w:rsid w:val="00DA746C"/>
    <w:rsid w:val="00DA7B6F"/>
    <w:rsid w:val="00DB028B"/>
    <w:rsid w:val="00DB0439"/>
    <w:rsid w:val="00DB1B7B"/>
    <w:rsid w:val="00DB1C21"/>
    <w:rsid w:val="00DB2090"/>
    <w:rsid w:val="00DB25E7"/>
    <w:rsid w:val="00DB2A42"/>
    <w:rsid w:val="00DB4436"/>
    <w:rsid w:val="00DB4D58"/>
    <w:rsid w:val="00DB4E17"/>
    <w:rsid w:val="00DB63D8"/>
    <w:rsid w:val="00DB7234"/>
    <w:rsid w:val="00DB727B"/>
    <w:rsid w:val="00DB7502"/>
    <w:rsid w:val="00DB77A4"/>
    <w:rsid w:val="00DB79E3"/>
    <w:rsid w:val="00DC0132"/>
    <w:rsid w:val="00DC015C"/>
    <w:rsid w:val="00DC0240"/>
    <w:rsid w:val="00DC1A9C"/>
    <w:rsid w:val="00DC1B14"/>
    <w:rsid w:val="00DC2D71"/>
    <w:rsid w:val="00DC4661"/>
    <w:rsid w:val="00DC58C6"/>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57AF"/>
    <w:rsid w:val="00DD5CC6"/>
    <w:rsid w:val="00DD63E1"/>
    <w:rsid w:val="00DD7645"/>
    <w:rsid w:val="00DD7B6C"/>
    <w:rsid w:val="00DD7E2B"/>
    <w:rsid w:val="00DE1D34"/>
    <w:rsid w:val="00DE3D86"/>
    <w:rsid w:val="00DE48CD"/>
    <w:rsid w:val="00DE59CC"/>
    <w:rsid w:val="00DE7CF8"/>
    <w:rsid w:val="00DF0704"/>
    <w:rsid w:val="00DF08D7"/>
    <w:rsid w:val="00DF0F91"/>
    <w:rsid w:val="00DF131C"/>
    <w:rsid w:val="00DF1485"/>
    <w:rsid w:val="00DF1957"/>
    <w:rsid w:val="00DF2CD6"/>
    <w:rsid w:val="00DF2F54"/>
    <w:rsid w:val="00DF31D4"/>
    <w:rsid w:val="00DF3443"/>
    <w:rsid w:val="00DF426B"/>
    <w:rsid w:val="00DF4F5B"/>
    <w:rsid w:val="00DF5C8D"/>
    <w:rsid w:val="00DF5D28"/>
    <w:rsid w:val="00DF5E77"/>
    <w:rsid w:val="00DF6901"/>
    <w:rsid w:val="00DF7296"/>
    <w:rsid w:val="00DF74FC"/>
    <w:rsid w:val="00E001B0"/>
    <w:rsid w:val="00E008B4"/>
    <w:rsid w:val="00E00A05"/>
    <w:rsid w:val="00E011A2"/>
    <w:rsid w:val="00E018C5"/>
    <w:rsid w:val="00E01BC7"/>
    <w:rsid w:val="00E02072"/>
    <w:rsid w:val="00E026C1"/>
    <w:rsid w:val="00E02855"/>
    <w:rsid w:val="00E03BB6"/>
    <w:rsid w:val="00E057ED"/>
    <w:rsid w:val="00E060AE"/>
    <w:rsid w:val="00E0672E"/>
    <w:rsid w:val="00E07506"/>
    <w:rsid w:val="00E07961"/>
    <w:rsid w:val="00E106AB"/>
    <w:rsid w:val="00E10DAB"/>
    <w:rsid w:val="00E118CB"/>
    <w:rsid w:val="00E11A85"/>
    <w:rsid w:val="00E12554"/>
    <w:rsid w:val="00E12BFC"/>
    <w:rsid w:val="00E12D93"/>
    <w:rsid w:val="00E13072"/>
    <w:rsid w:val="00E14A94"/>
    <w:rsid w:val="00E150FC"/>
    <w:rsid w:val="00E164DD"/>
    <w:rsid w:val="00E16CB5"/>
    <w:rsid w:val="00E17FEB"/>
    <w:rsid w:val="00E20209"/>
    <w:rsid w:val="00E206FB"/>
    <w:rsid w:val="00E20C6C"/>
    <w:rsid w:val="00E20D2E"/>
    <w:rsid w:val="00E21F35"/>
    <w:rsid w:val="00E22438"/>
    <w:rsid w:val="00E22485"/>
    <w:rsid w:val="00E228F6"/>
    <w:rsid w:val="00E22D30"/>
    <w:rsid w:val="00E23D1C"/>
    <w:rsid w:val="00E24781"/>
    <w:rsid w:val="00E26440"/>
    <w:rsid w:val="00E2655F"/>
    <w:rsid w:val="00E26699"/>
    <w:rsid w:val="00E27630"/>
    <w:rsid w:val="00E279CD"/>
    <w:rsid w:val="00E27A3E"/>
    <w:rsid w:val="00E31169"/>
    <w:rsid w:val="00E311C7"/>
    <w:rsid w:val="00E31D83"/>
    <w:rsid w:val="00E33530"/>
    <w:rsid w:val="00E3353D"/>
    <w:rsid w:val="00E33790"/>
    <w:rsid w:val="00E34280"/>
    <w:rsid w:val="00E34D0F"/>
    <w:rsid w:val="00E34DBD"/>
    <w:rsid w:val="00E3506C"/>
    <w:rsid w:val="00E357D2"/>
    <w:rsid w:val="00E35F90"/>
    <w:rsid w:val="00E3768E"/>
    <w:rsid w:val="00E37C43"/>
    <w:rsid w:val="00E401AD"/>
    <w:rsid w:val="00E40563"/>
    <w:rsid w:val="00E407B9"/>
    <w:rsid w:val="00E42164"/>
    <w:rsid w:val="00E42171"/>
    <w:rsid w:val="00E435B2"/>
    <w:rsid w:val="00E43ABA"/>
    <w:rsid w:val="00E447FD"/>
    <w:rsid w:val="00E44A87"/>
    <w:rsid w:val="00E45F1D"/>
    <w:rsid w:val="00E46186"/>
    <w:rsid w:val="00E4647B"/>
    <w:rsid w:val="00E464CC"/>
    <w:rsid w:val="00E46F05"/>
    <w:rsid w:val="00E477EF"/>
    <w:rsid w:val="00E47878"/>
    <w:rsid w:val="00E47A28"/>
    <w:rsid w:val="00E47F2B"/>
    <w:rsid w:val="00E501E4"/>
    <w:rsid w:val="00E50E46"/>
    <w:rsid w:val="00E50EB6"/>
    <w:rsid w:val="00E510E9"/>
    <w:rsid w:val="00E51156"/>
    <w:rsid w:val="00E5155E"/>
    <w:rsid w:val="00E51983"/>
    <w:rsid w:val="00E52006"/>
    <w:rsid w:val="00E521BC"/>
    <w:rsid w:val="00E52594"/>
    <w:rsid w:val="00E53BF7"/>
    <w:rsid w:val="00E53FC6"/>
    <w:rsid w:val="00E5554C"/>
    <w:rsid w:val="00E558DF"/>
    <w:rsid w:val="00E56BC3"/>
    <w:rsid w:val="00E57230"/>
    <w:rsid w:val="00E5735D"/>
    <w:rsid w:val="00E60019"/>
    <w:rsid w:val="00E61553"/>
    <w:rsid w:val="00E61668"/>
    <w:rsid w:val="00E62C35"/>
    <w:rsid w:val="00E636E6"/>
    <w:rsid w:val="00E6405D"/>
    <w:rsid w:val="00E64658"/>
    <w:rsid w:val="00E647AD"/>
    <w:rsid w:val="00E65271"/>
    <w:rsid w:val="00E65C9A"/>
    <w:rsid w:val="00E664A9"/>
    <w:rsid w:val="00E67015"/>
    <w:rsid w:val="00E6757E"/>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5CD"/>
    <w:rsid w:val="00E80C01"/>
    <w:rsid w:val="00E8122C"/>
    <w:rsid w:val="00E819ED"/>
    <w:rsid w:val="00E82232"/>
    <w:rsid w:val="00E82C67"/>
    <w:rsid w:val="00E845AA"/>
    <w:rsid w:val="00E850E4"/>
    <w:rsid w:val="00E85B7C"/>
    <w:rsid w:val="00E86956"/>
    <w:rsid w:val="00E86F85"/>
    <w:rsid w:val="00E90B44"/>
    <w:rsid w:val="00E92E45"/>
    <w:rsid w:val="00E92F03"/>
    <w:rsid w:val="00E9340C"/>
    <w:rsid w:val="00E94029"/>
    <w:rsid w:val="00E94898"/>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732"/>
    <w:rsid w:val="00EA2772"/>
    <w:rsid w:val="00EA296B"/>
    <w:rsid w:val="00EA3229"/>
    <w:rsid w:val="00EA35EC"/>
    <w:rsid w:val="00EA42FF"/>
    <w:rsid w:val="00EA4802"/>
    <w:rsid w:val="00EA4C85"/>
    <w:rsid w:val="00EA4E5B"/>
    <w:rsid w:val="00EA5147"/>
    <w:rsid w:val="00EA6AFD"/>
    <w:rsid w:val="00EA7128"/>
    <w:rsid w:val="00EB1239"/>
    <w:rsid w:val="00EB22FC"/>
    <w:rsid w:val="00EB281E"/>
    <w:rsid w:val="00EB3085"/>
    <w:rsid w:val="00EB34A3"/>
    <w:rsid w:val="00EB5D07"/>
    <w:rsid w:val="00EB5E18"/>
    <w:rsid w:val="00EB5E49"/>
    <w:rsid w:val="00EB620F"/>
    <w:rsid w:val="00EB6DDF"/>
    <w:rsid w:val="00EB6FF3"/>
    <w:rsid w:val="00EB781B"/>
    <w:rsid w:val="00EB7BA1"/>
    <w:rsid w:val="00EC0A85"/>
    <w:rsid w:val="00EC0B21"/>
    <w:rsid w:val="00EC15E6"/>
    <w:rsid w:val="00EC166A"/>
    <w:rsid w:val="00EC1848"/>
    <w:rsid w:val="00EC1A61"/>
    <w:rsid w:val="00EC353A"/>
    <w:rsid w:val="00EC37EA"/>
    <w:rsid w:val="00EC54E6"/>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512"/>
    <w:rsid w:val="00ED6F4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39FE"/>
    <w:rsid w:val="00F041E1"/>
    <w:rsid w:val="00F04320"/>
    <w:rsid w:val="00F0449E"/>
    <w:rsid w:val="00F050F3"/>
    <w:rsid w:val="00F05197"/>
    <w:rsid w:val="00F056AC"/>
    <w:rsid w:val="00F05DC2"/>
    <w:rsid w:val="00F0680B"/>
    <w:rsid w:val="00F07420"/>
    <w:rsid w:val="00F07C8B"/>
    <w:rsid w:val="00F100B6"/>
    <w:rsid w:val="00F10587"/>
    <w:rsid w:val="00F1070B"/>
    <w:rsid w:val="00F10BD1"/>
    <w:rsid w:val="00F1145C"/>
    <w:rsid w:val="00F11551"/>
    <w:rsid w:val="00F115BA"/>
    <w:rsid w:val="00F11D40"/>
    <w:rsid w:val="00F12132"/>
    <w:rsid w:val="00F121D6"/>
    <w:rsid w:val="00F1258A"/>
    <w:rsid w:val="00F1356B"/>
    <w:rsid w:val="00F14A1C"/>
    <w:rsid w:val="00F14BA5"/>
    <w:rsid w:val="00F1563C"/>
    <w:rsid w:val="00F16723"/>
    <w:rsid w:val="00F16BD4"/>
    <w:rsid w:val="00F16E18"/>
    <w:rsid w:val="00F16FA2"/>
    <w:rsid w:val="00F20858"/>
    <w:rsid w:val="00F20DDA"/>
    <w:rsid w:val="00F21217"/>
    <w:rsid w:val="00F22B14"/>
    <w:rsid w:val="00F2328B"/>
    <w:rsid w:val="00F2330C"/>
    <w:rsid w:val="00F23793"/>
    <w:rsid w:val="00F241B1"/>
    <w:rsid w:val="00F24B30"/>
    <w:rsid w:val="00F2537D"/>
    <w:rsid w:val="00F25596"/>
    <w:rsid w:val="00F25CAD"/>
    <w:rsid w:val="00F25DFD"/>
    <w:rsid w:val="00F271C1"/>
    <w:rsid w:val="00F27342"/>
    <w:rsid w:val="00F30192"/>
    <w:rsid w:val="00F30234"/>
    <w:rsid w:val="00F30465"/>
    <w:rsid w:val="00F31C7A"/>
    <w:rsid w:val="00F32F9E"/>
    <w:rsid w:val="00F333EE"/>
    <w:rsid w:val="00F33B36"/>
    <w:rsid w:val="00F34624"/>
    <w:rsid w:val="00F34963"/>
    <w:rsid w:val="00F34DD3"/>
    <w:rsid w:val="00F351AD"/>
    <w:rsid w:val="00F35469"/>
    <w:rsid w:val="00F3590B"/>
    <w:rsid w:val="00F3622F"/>
    <w:rsid w:val="00F40F5E"/>
    <w:rsid w:val="00F4123C"/>
    <w:rsid w:val="00F41D11"/>
    <w:rsid w:val="00F41DBC"/>
    <w:rsid w:val="00F43EB0"/>
    <w:rsid w:val="00F44210"/>
    <w:rsid w:val="00F44D53"/>
    <w:rsid w:val="00F44E28"/>
    <w:rsid w:val="00F454E5"/>
    <w:rsid w:val="00F458FE"/>
    <w:rsid w:val="00F45C89"/>
    <w:rsid w:val="00F46198"/>
    <w:rsid w:val="00F47490"/>
    <w:rsid w:val="00F50AB9"/>
    <w:rsid w:val="00F50D6E"/>
    <w:rsid w:val="00F51D41"/>
    <w:rsid w:val="00F52065"/>
    <w:rsid w:val="00F5258A"/>
    <w:rsid w:val="00F52B5B"/>
    <w:rsid w:val="00F531D9"/>
    <w:rsid w:val="00F5357F"/>
    <w:rsid w:val="00F53EC0"/>
    <w:rsid w:val="00F55991"/>
    <w:rsid w:val="00F55B46"/>
    <w:rsid w:val="00F55E54"/>
    <w:rsid w:val="00F565E6"/>
    <w:rsid w:val="00F56851"/>
    <w:rsid w:val="00F5792E"/>
    <w:rsid w:val="00F60F25"/>
    <w:rsid w:val="00F618BF"/>
    <w:rsid w:val="00F61D32"/>
    <w:rsid w:val="00F625D5"/>
    <w:rsid w:val="00F62AB9"/>
    <w:rsid w:val="00F631E9"/>
    <w:rsid w:val="00F637F1"/>
    <w:rsid w:val="00F64796"/>
    <w:rsid w:val="00F65107"/>
    <w:rsid w:val="00F65980"/>
    <w:rsid w:val="00F66118"/>
    <w:rsid w:val="00F66B34"/>
    <w:rsid w:val="00F66D33"/>
    <w:rsid w:val="00F6751B"/>
    <w:rsid w:val="00F71617"/>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68BF"/>
    <w:rsid w:val="00F775BB"/>
    <w:rsid w:val="00F802F5"/>
    <w:rsid w:val="00F81AE9"/>
    <w:rsid w:val="00F82588"/>
    <w:rsid w:val="00F826D4"/>
    <w:rsid w:val="00F82C00"/>
    <w:rsid w:val="00F83660"/>
    <w:rsid w:val="00F837E1"/>
    <w:rsid w:val="00F83DAD"/>
    <w:rsid w:val="00F83E7B"/>
    <w:rsid w:val="00F84270"/>
    <w:rsid w:val="00F853FD"/>
    <w:rsid w:val="00F858AF"/>
    <w:rsid w:val="00F85983"/>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AD9"/>
    <w:rsid w:val="00FA4046"/>
    <w:rsid w:val="00FA41A9"/>
    <w:rsid w:val="00FA428A"/>
    <w:rsid w:val="00FA4D58"/>
    <w:rsid w:val="00FA585D"/>
    <w:rsid w:val="00FA5C5E"/>
    <w:rsid w:val="00FA5F62"/>
    <w:rsid w:val="00FA60DE"/>
    <w:rsid w:val="00FA6945"/>
    <w:rsid w:val="00FB0993"/>
    <w:rsid w:val="00FB17F1"/>
    <w:rsid w:val="00FB2499"/>
    <w:rsid w:val="00FB2A9E"/>
    <w:rsid w:val="00FB4514"/>
    <w:rsid w:val="00FB48B5"/>
    <w:rsid w:val="00FB5B0D"/>
    <w:rsid w:val="00FB67B1"/>
    <w:rsid w:val="00FB69E9"/>
    <w:rsid w:val="00FB6B9F"/>
    <w:rsid w:val="00FB7EE9"/>
    <w:rsid w:val="00FC0919"/>
    <w:rsid w:val="00FC0A7E"/>
    <w:rsid w:val="00FC0D67"/>
    <w:rsid w:val="00FC1129"/>
    <w:rsid w:val="00FC11B5"/>
    <w:rsid w:val="00FC18A5"/>
    <w:rsid w:val="00FC1FDB"/>
    <w:rsid w:val="00FC303F"/>
    <w:rsid w:val="00FC39A7"/>
    <w:rsid w:val="00FC42A2"/>
    <w:rsid w:val="00FC48AD"/>
    <w:rsid w:val="00FC4976"/>
    <w:rsid w:val="00FC57D3"/>
    <w:rsid w:val="00FC6C3D"/>
    <w:rsid w:val="00FC7042"/>
    <w:rsid w:val="00FC76C9"/>
    <w:rsid w:val="00FD1872"/>
    <w:rsid w:val="00FD3123"/>
    <w:rsid w:val="00FD3FD1"/>
    <w:rsid w:val="00FD473A"/>
    <w:rsid w:val="00FD499D"/>
    <w:rsid w:val="00FD6140"/>
    <w:rsid w:val="00FD61DC"/>
    <w:rsid w:val="00FD6696"/>
    <w:rsid w:val="00FD669B"/>
    <w:rsid w:val="00FD74FC"/>
    <w:rsid w:val="00FD77E2"/>
    <w:rsid w:val="00FD7B07"/>
    <w:rsid w:val="00FE0CEA"/>
    <w:rsid w:val="00FE16FA"/>
    <w:rsid w:val="00FE2638"/>
    <w:rsid w:val="00FE3A4D"/>
    <w:rsid w:val="00FE3D10"/>
    <w:rsid w:val="00FE4F5F"/>
    <w:rsid w:val="00FE54E5"/>
    <w:rsid w:val="00FE5910"/>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3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BDE1D9-1AF2-47AB-8057-C39C1F470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12</Pages>
  <Words>3997</Words>
  <Characters>22787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102</cp:revision>
  <dcterms:created xsi:type="dcterms:W3CDTF">2024-09-26T14:50:00Z</dcterms:created>
  <dcterms:modified xsi:type="dcterms:W3CDTF">2024-10-04T21:37:00Z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